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74" w:rsidRPr="00291494" w:rsidRDefault="00E03474" w:rsidP="00DE1638">
      <w:pPr>
        <w:pStyle w:val="9"/>
        <w:spacing w:before="0" w:after="0"/>
        <w:jc w:val="center"/>
        <w:rPr>
          <w:rFonts w:ascii="Times New Roman" w:hAnsi="Times New Roman"/>
          <w:i/>
          <w:sz w:val="24"/>
          <w:szCs w:val="24"/>
        </w:rPr>
      </w:pPr>
      <w:r w:rsidRPr="00291494">
        <w:rPr>
          <w:rFonts w:ascii="Times New Roman" w:hAnsi="Times New Roman"/>
          <w:i/>
          <w:sz w:val="24"/>
          <w:szCs w:val="24"/>
        </w:rPr>
        <w:t>Изображение Государственного Герба Республики Казахстан</w:t>
      </w: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D77989" w:rsidP="00AF6A00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>НАЦИОНАЛЬНЫЙ</w:t>
      </w:r>
      <w:r w:rsidR="004C0213" w:rsidRPr="00291494">
        <w:rPr>
          <w:rFonts w:ascii="Times New Roman" w:hAnsi="Times New Roman"/>
          <w:b/>
          <w:sz w:val="24"/>
          <w:szCs w:val="24"/>
        </w:rPr>
        <w:t xml:space="preserve"> СТАНДАРТ РЕСПУБЛИКИ КАЗАХСТАН</w:t>
      </w:r>
    </w:p>
    <w:p w:rsidR="000242D4" w:rsidRPr="00291494" w:rsidRDefault="000242D4" w:rsidP="00AF6A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tabs>
          <w:tab w:val="left" w:pos="656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tabs>
          <w:tab w:val="left" w:pos="656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038F" w:rsidRPr="00291494" w:rsidRDefault="00C5038F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1494" w:rsidRDefault="00291494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1494" w:rsidRDefault="00291494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1494" w:rsidRDefault="00291494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1494" w:rsidRDefault="00291494" w:rsidP="00DB7C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1494" w:rsidRPr="00291494" w:rsidRDefault="00291494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1589" w:rsidRPr="00291494" w:rsidRDefault="009D1589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1589" w:rsidRPr="00291494" w:rsidRDefault="009D1589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687D" w:rsidRPr="00291494" w:rsidRDefault="00AF6A00" w:rsidP="0029149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91494">
        <w:rPr>
          <w:rFonts w:ascii="Times New Roman" w:hAnsi="Times New Roman"/>
          <w:b/>
          <w:caps/>
          <w:sz w:val="24"/>
          <w:szCs w:val="24"/>
        </w:rPr>
        <w:t>мЕТОДИКА ИЗМЕРЕНИЙ МАССОВОЙ ДОЛИ ЭЛЕМЕНТОВ В ОТХОДАХ РЕНТГЕНОФЛУОРЕСЦЕНТНЫМ МЕТОДОМ</w:t>
      </w: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91494">
        <w:rPr>
          <w:rFonts w:ascii="Times New Roman" w:hAnsi="Times New Roman"/>
          <w:b/>
          <w:sz w:val="24"/>
          <w:szCs w:val="24"/>
        </w:rPr>
        <w:t>СТ</w:t>
      </w:r>
      <w:proofErr w:type="gramEnd"/>
      <w:r w:rsidR="00AF6A00" w:rsidRPr="00291494">
        <w:rPr>
          <w:rFonts w:ascii="Times New Roman" w:hAnsi="Times New Roman"/>
          <w:b/>
          <w:sz w:val="24"/>
          <w:szCs w:val="24"/>
        </w:rPr>
        <w:t xml:space="preserve"> </w:t>
      </w:r>
      <w:r w:rsidRPr="00291494">
        <w:rPr>
          <w:rFonts w:ascii="Times New Roman" w:hAnsi="Times New Roman"/>
          <w:b/>
          <w:sz w:val="24"/>
          <w:szCs w:val="24"/>
        </w:rPr>
        <w:t>РК</w:t>
      </w:r>
    </w:p>
    <w:p w:rsidR="004C0213" w:rsidRPr="00291494" w:rsidRDefault="004C0213" w:rsidP="00DE72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72E1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72E1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Default="004C0213" w:rsidP="00DE72E1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7CF7" w:rsidRDefault="00DB7CF7" w:rsidP="00DE72E1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7CF7" w:rsidRDefault="00DB7CF7" w:rsidP="00DE72E1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7CF7" w:rsidRDefault="00DB7CF7" w:rsidP="00DE72E1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7CF7" w:rsidRPr="00291494" w:rsidRDefault="00DB7CF7" w:rsidP="00DE72E1">
      <w:pPr>
        <w:tabs>
          <w:tab w:val="left" w:pos="7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72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DE1638" w:rsidP="0029149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291494">
        <w:rPr>
          <w:rFonts w:ascii="Times New Roman" w:hAnsi="Times New Roman"/>
          <w:i/>
          <w:sz w:val="24"/>
          <w:szCs w:val="24"/>
        </w:rPr>
        <w:t xml:space="preserve">Настоящий проект стандарта не подлежит применению до его утверждения </w:t>
      </w: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6A00" w:rsidRDefault="00AF6A00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B7CF7" w:rsidRPr="00291494" w:rsidRDefault="00DB7CF7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1638" w:rsidRPr="00291494" w:rsidRDefault="00DE1638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1638" w:rsidRPr="00291494" w:rsidRDefault="00DE1638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1638" w:rsidRPr="00291494" w:rsidRDefault="00DE1638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1589" w:rsidRPr="00291494" w:rsidRDefault="009D1589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>Комитет техническо</w:t>
      </w:r>
      <w:r w:rsidR="00C3141A" w:rsidRPr="00291494">
        <w:rPr>
          <w:rFonts w:ascii="Times New Roman" w:hAnsi="Times New Roman"/>
          <w:b/>
          <w:sz w:val="24"/>
          <w:szCs w:val="24"/>
        </w:rPr>
        <w:t>го</w:t>
      </w:r>
      <w:r w:rsidRPr="00291494">
        <w:rPr>
          <w:rFonts w:ascii="Times New Roman" w:hAnsi="Times New Roman"/>
          <w:b/>
          <w:sz w:val="24"/>
          <w:szCs w:val="24"/>
        </w:rPr>
        <w:t xml:space="preserve"> регулировани</w:t>
      </w:r>
      <w:r w:rsidR="00C3141A" w:rsidRPr="00291494">
        <w:rPr>
          <w:rFonts w:ascii="Times New Roman" w:hAnsi="Times New Roman"/>
          <w:b/>
          <w:sz w:val="24"/>
          <w:szCs w:val="24"/>
        </w:rPr>
        <w:t>я</w:t>
      </w:r>
      <w:r w:rsidRPr="00291494">
        <w:rPr>
          <w:rFonts w:ascii="Times New Roman" w:hAnsi="Times New Roman"/>
          <w:b/>
          <w:sz w:val="24"/>
          <w:szCs w:val="24"/>
        </w:rPr>
        <w:t xml:space="preserve"> и метрологии</w:t>
      </w: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 xml:space="preserve">Министерства </w:t>
      </w:r>
      <w:r w:rsidR="00291494">
        <w:rPr>
          <w:rFonts w:ascii="Times New Roman" w:hAnsi="Times New Roman"/>
          <w:b/>
          <w:sz w:val="24"/>
          <w:szCs w:val="24"/>
        </w:rPr>
        <w:t xml:space="preserve">торговли и интеграции </w:t>
      </w:r>
      <w:r w:rsidR="00FE6FCC" w:rsidRPr="00291494">
        <w:rPr>
          <w:rFonts w:ascii="Times New Roman" w:hAnsi="Times New Roman"/>
          <w:b/>
          <w:sz w:val="24"/>
          <w:szCs w:val="24"/>
        </w:rPr>
        <w:t xml:space="preserve"> </w:t>
      </w:r>
      <w:r w:rsidRPr="00291494">
        <w:rPr>
          <w:rFonts w:ascii="Times New Roman" w:hAnsi="Times New Roman"/>
          <w:b/>
          <w:sz w:val="24"/>
          <w:szCs w:val="24"/>
        </w:rPr>
        <w:t>Республики Казахстан</w:t>
      </w:r>
    </w:p>
    <w:p w:rsidR="00DF4452" w:rsidRPr="00291494" w:rsidRDefault="00DF4452" w:rsidP="00DE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1494">
        <w:rPr>
          <w:rFonts w:ascii="Times New Roman" w:hAnsi="Times New Roman"/>
          <w:b/>
          <w:sz w:val="24"/>
          <w:szCs w:val="24"/>
        </w:rPr>
        <w:t>(Госстандарт)</w:t>
      </w:r>
    </w:p>
    <w:p w:rsidR="004C0213" w:rsidRPr="00291494" w:rsidRDefault="004C0213" w:rsidP="00DE1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291494" w:rsidRDefault="00FE6FCC" w:rsidP="00DE16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91494">
        <w:rPr>
          <w:rFonts w:ascii="Times New Roman" w:hAnsi="Times New Roman"/>
          <w:b/>
          <w:sz w:val="24"/>
          <w:szCs w:val="24"/>
        </w:rPr>
        <w:t>Нур</w:t>
      </w:r>
      <w:proofErr w:type="spellEnd"/>
      <w:r w:rsidRPr="00291494">
        <w:rPr>
          <w:rFonts w:ascii="Times New Roman" w:hAnsi="Times New Roman"/>
          <w:b/>
          <w:sz w:val="24"/>
          <w:szCs w:val="24"/>
        </w:rPr>
        <w:t>-Султан</w:t>
      </w:r>
    </w:p>
    <w:p w:rsidR="004C0213" w:rsidRPr="00421A96" w:rsidRDefault="004C0213" w:rsidP="004C02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4C0213" w:rsidRPr="00421A96" w:rsidSect="006A69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134" w:bottom="1418" w:left="1418" w:header="1021" w:footer="1021" w:gutter="0"/>
          <w:pgNumType w:fmt="upperRoman" w:start="1"/>
          <w:cols w:space="720"/>
          <w:titlePg/>
          <w:docGrid w:linePitch="299"/>
        </w:sectPr>
      </w:pPr>
    </w:p>
    <w:p w:rsidR="004C0213" w:rsidRPr="00DB7CF7" w:rsidRDefault="004C0213" w:rsidP="004C02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7CF7">
        <w:rPr>
          <w:rFonts w:ascii="Times New Roman" w:hAnsi="Times New Roman"/>
          <w:b/>
          <w:sz w:val="24"/>
          <w:szCs w:val="24"/>
        </w:rPr>
        <w:lastRenderedPageBreak/>
        <w:t>Предисловие</w:t>
      </w:r>
    </w:p>
    <w:p w:rsidR="004C0213" w:rsidRPr="00DB7CF7" w:rsidRDefault="004C0213" w:rsidP="004C02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C0213" w:rsidRPr="00DB7CF7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B7CF7">
        <w:rPr>
          <w:rFonts w:ascii="Times New Roman" w:hAnsi="Times New Roman"/>
          <w:b/>
          <w:sz w:val="24"/>
          <w:szCs w:val="24"/>
        </w:rPr>
        <w:t xml:space="preserve">1 РАЗРАБОТАН И ВНЕСЕН </w:t>
      </w:r>
      <w:r w:rsidR="007A3B6F" w:rsidRPr="00DB7CF7">
        <w:rPr>
          <w:rFonts w:ascii="Times New Roman" w:hAnsi="Times New Roman"/>
          <w:sz w:val="24"/>
          <w:szCs w:val="24"/>
        </w:rPr>
        <w:t xml:space="preserve">Республиканским государственным предприятием «Казахстанский институт метрологии» Комитета технического регулирования и метрологии Министерства </w:t>
      </w:r>
      <w:r w:rsidR="00DB7CF7">
        <w:rPr>
          <w:rFonts w:ascii="Times New Roman" w:hAnsi="Times New Roman"/>
          <w:sz w:val="24"/>
          <w:szCs w:val="24"/>
        </w:rPr>
        <w:t>торговли и интеграции</w:t>
      </w:r>
      <w:r w:rsidR="007A3B6F" w:rsidRPr="00DB7CF7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4C0213" w:rsidRPr="00DB7CF7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0213" w:rsidRPr="00DB7CF7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7CF7">
        <w:rPr>
          <w:rFonts w:ascii="Times New Roman" w:hAnsi="Times New Roman"/>
          <w:b/>
          <w:sz w:val="24"/>
          <w:szCs w:val="24"/>
        </w:rPr>
        <w:t xml:space="preserve">2 </w:t>
      </w:r>
      <w:r w:rsidRPr="00DB7CF7">
        <w:rPr>
          <w:rFonts w:ascii="Times New Roman" w:hAnsi="Times New Roman"/>
          <w:b/>
          <w:bCs/>
          <w:color w:val="000000"/>
          <w:sz w:val="24"/>
          <w:szCs w:val="24"/>
        </w:rPr>
        <w:t xml:space="preserve">УТВЕРЖДЕН И ВВЕДЕН В ДЕЙСТВИЕ </w:t>
      </w:r>
      <w:r w:rsidRPr="00DB7CF7">
        <w:rPr>
          <w:rFonts w:ascii="Times New Roman" w:hAnsi="Times New Roman"/>
          <w:sz w:val="24"/>
          <w:szCs w:val="24"/>
        </w:rPr>
        <w:t>Приказом Председателя Комитета техническо</w:t>
      </w:r>
      <w:r w:rsidR="00C3141A" w:rsidRPr="00DB7CF7">
        <w:rPr>
          <w:rFonts w:ascii="Times New Roman" w:hAnsi="Times New Roman"/>
          <w:sz w:val="24"/>
          <w:szCs w:val="24"/>
        </w:rPr>
        <w:t>го</w:t>
      </w:r>
      <w:r w:rsidRPr="00DB7CF7">
        <w:rPr>
          <w:rFonts w:ascii="Times New Roman" w:hAnsi="Times New Roman"/>
          <w:sz w:val="24"/>
          <w:szCs w:val="24"/>
        </w:rPr>
        <w:t xml:space="preserve"> регулировани</w:t>
      </w:r>
      <w:r w:rsidR="00C3141A" w:rsidRPr="00DB7CF7">
        <w:rPr>
          <w:rFonts w:ascii="Times New Roman" w:hAnsi="Times New Roman"/>
          <w:sz w:val="24"/>
          <w:szCs w:val="24"/>
        </w:rPr>
        <w:t>я</w:t>
      </w:r>
      <w:r w:rsidRPr="00DB7CF7">
        <w:rPr>
          <w:rFonts w:ascii="Times New Roman" w:hAnsi="Times New Roman"/>
          <w:sz w:val="24"/>
          <w:szCs w:val="24"/>
        </w:rPr>
        <w:t xml:space="preserve"> и метрологии Министерства </w:t>
      </w:r>
      <w:r w:rsidR="00DB7CF7">
        <w:rPr>
          <w:rFonts w:ascii="Times New Roman" w:hAnsi="Times New Roman"/>
          <w:sz w:val="24"/>
          <w:szCs w:val="24"/>
        </w:rPr>
        <w:t>торговли и интеграции</w:t>
      </w:r>
      <w:r w:rsidRPr="00DB7CF7">
        <w:rPr>
          <w:rFonts w:ascii="Times New Roman" w:hAnsi="Times New Roman"/>
          <w:sz w:val="24"/>
          <w:szCs w:val="24"/>
        </w:rPr>
        <w:t xml:space="preserve"> Республики Казахстан </w:t>
      </w:r>
      <w:proofErr w:type="gramStart"/>
      <w:r w:rsidRPr="00DB7CF7">
        <w:rPr>
          <w:rFonts w:ascii="Times New Roman" w:hAnsi="Times New Roman"/>
          <w:sz w:val="24"/>
          <w:szCs w:val="24"/>
        </w:rPr>
        <w:t>от</w:t>
      </w:r>
      <w:proofErr w:type="gramEnd"/>
      <w:r w:rsidR="00DE1638" w:rsidRPr="00DB7CF7">
        <w:rPr>
          <w:rFonts w:ascii="Times New Roman" w:hAnsi="Times New Roman"/>
          <w:sz w:val="24"/>
          <w:szCs w:val="24"/>
        </w:rPr>
        <w:t>_______ №___</w:t>
      </w:r>
    </w:p>
    <w:p w:rsidR="00B66C12" w:rsidRPr="00DB7CF7" w:rsidRDefault="00B66C12" w:rsidP="00B66C12">
      <w:pPr>
        <w:tabs>
          <w:tab w:val="left" w:pos="540"/>
          <w:tab w:val="left" w:pos="900"/>
          <w:tab w:val="left" w:pos="1080"/>
          <w:tab w:val="left" w:pos="1260"/>
          <w:tab w:val="left" w:pos="76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86527C" w:rsidRPr="0086527C" w:rsidRDefault="0086527C" w:rsidP="0086527C">
      <w:pPr>
        <w:spacing w:after="0" w:line="240" w:lineRule="auto"/>
        <w:ind w:firstLine="567"/>
        <w:jc w:val="both"/>
        <w:rPr>
          <w:rFonts w:ascii="Times New Roman" w:hAnsi="Times New Roman"/>
          <w:bCs/>
          <w:shd w:val="clear" w:color="auto" w:fill="FFFFFF"/>
        </w:rPr>
      </w:pPr>
      <w:r w:rsidRPr="0086527C">
        <w:rPr>
          <w:rFonts w:ascii="Times New Roman" w:hAnsi="Times New Roman"/>
          <w:b/>
          <w:color w:val="000000"/>
          <w:sz w:val="24"/>
          <w:szCs w:val="24"/>
        </w:rPr>
        <w:t>3</w:t>
      </w:r>
      <w:proofErr w:type="gramStart"/>
      <w:r w:rsidRPr="008652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6527C">
        <w:rPr>
          <w:rFonts w:ascii="Times New Roman" w:hAnsi="Times New Roman"/>
        </w:rPr>
        <w:t>В</w:t>
      </w:r>
      <w:proofErr w:type="gramEnd"/>
      <w:r w:rsidRPr="0086527C">
        <w:rPr>
          <w:rFonts w:ascii="Times New Roman" w:hAnsi="Times New Roman"/>
        </w:rPr>
        <w:t xml:space="preserve"> настоящем стандарте реализованы нормы Законов РК «О стандартизации» от 5 октября 2018 года </w:t>
      </w:r>
      <w:r w:rsidRPr="0086527C">
        <w:rPr>
          <w:rFonts w:ascii="Times New Roman" w:hAnsi="Times New Roman"/>
          <w:spacing w:val="2"/>
        </w:rPr>
        <w:t>№ 183-VІ</w:t>
      </w:r>
      <w:r w:rsidRPr="0086527C">
        <w:rPr>
          <w:rFonts w:ascii="Times New Roman" w:hAnsi="Times New Roman"/>
        </w:rPr>
        <w:t>, «Об обеспечении единства измерений» от 7 июня 2000 года № 53-</w:t>
      </w:r>
      <w:r w:rsidRPr="0086527C">
        <w:rPr>
          <w:rFonts w:ascii="Times New Roman" w:hAnsi="Times New Roman"/>
          <w:lang w:val="en-US"/>
        </w:rPr>
        <w:t>II</w:t>
      </w:r>
      <w:r w:rsidRPr="0086527C">
        <w:rPr>
          <w:rFonts w:ascii="Times New Roman" w:hAnsi="Times New Roman"/>
        </w:rPr>
        <w:t>.</w:t>
      </w:r>
    </w:p>
    <w:p w:rsidR="0086527C" w:rsidRDefault="0086527C" w:rsidP="00DE16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C0213" w:rsidRPr="00DB7CF7" w:rsidRDefault="0086527C" w:rsidP="00DE16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="00DE72E1" w:rsidRPr="00DB7CF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C0213" w:rsidRPr="00DB7CF7">
        <w:rPr>
          <w:rFonts w:ascii="Times New Roman" w:hAnsi="Times New Roman"/>
          <w:b/>
          <w:color w:val="000000"/>
          <w:sz w:val="24"/>
          <w:szCs w:val="24"/>
        </w:rPr>
        <w:t>ВВЕДЕН ВПЕРВЫЕ</w:t>
      </w:r>
    </w:p>
    <w:p w:rsidR="004C0213" w:rsidRDefault="004C0213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Pr="00DB7CF7" w:rsidRDefault="0086527C" w:rsidP="00DE16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0213" w:rsidRPr="0086527C" w:rsidRDefault="0086527C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527C">
        <w:rPr>
          <w:rFonts w:ascii="Times New Roman" w:hAnsi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86527C" w:rsidRDefault="0086527C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Pr="00DB7CF7" w:rsidRDefault="0086527C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4C0213" w:rsidP="0086527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B7CF7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="00C3141A" w:rsidRPr="00DB7CF7">
        <w:rPr>
          <w:rFonts w:ascii="Times New Roman" w:hAnsi="Times New Roman"/>
          <w:sz w:val="24"/>
          <w:szCs w:val="24"/>
        </w:rPr>
        <w:t>го</w:t>
      </w:r>
      <w:r w:rsidRPr="00DB7CF7">
        <w:rPr>
          <w:rFonts w:ascii="Times New Roman" w:hAnsi="Times New Roman"/>
          <w:sz w:val="24"/>
          <w:szCs w:val="24"/>
        </w:rPr>
        <w:t xml:space="preserve"> регулировани</w:t>
      </w:r>
      <w:r w:rsidR="00C3141A" w:rsidRPr="00DB7CF7">
        <w:rPr>
          <w:rFonts w:ascii="Times New Roman" w:hAnsi="Times New Roman"/>
          <w:sz w:val="24"/>
          <w:szCs w:val="24"/>
        </w:rPr>
        <w:t>я</w:t>
      </w:r>
      <w:r w:rsidRPr="00DB7CF7">
        <w:rPr>
          <w:rFonts w:ascii="Times New Roman" w:hAnsi="Times New Roman"/>
          <w:sz w:val="24"/>
          <w:szCs w:val="24"/>
        </w:rPr>
        <w:t xml:space="preserve"> и метрологии Министерства </w:t>
      </w:r>
      <w:r w:rsidR="0086527C">
        <w:rPr>
          <w:rFonts w:ascii="Times New Roman" w:hAnsi="Times New Roman"/>
          <w:sz w:val="24"/>
          <w:szCs w:val="24"/>
        </w:rPr>
        <w:t>торговли и интеграции</w:t>
      </w:r>
      <w:r w:rsidRPr="00DB7CF7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86527C" w:rsidRDefault="0086527C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6527C" w:rsidRDefault="0086527C" w:rsidP="00DE163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86527C" w:rsidSect="006A69E4">
          <w:pgSz w:w="11906" w:h="16838" w:code="9"/>
          <w:pgMar w:top="1418" w:right="1134" w:bottom="1418" w:left="1418" w:header="1021" w:footer="1021" w:gutter="0"/>
          <w:pgNumType w:fmt="upperRoman"/>
          <w:cols w:space="708"/>
          <w:docGrid w:linePitch="360"/>
        </w:sectPr>
      </w:pPr>
    </w:p>
    <w:p w:rsidR="00AA55DB" w:rsidRPr="003D0AC0" w:rsidRDefault="00AA55DB" w:rsidP="0057015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0AC0">
        <w:rPr>
          <w:rFonts w:ascii="Times New Roman" w:hAnsi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:rsidR="00AA55DB" w:rsidRPr="003D0AC0" w:rsidRDefault="00AA55DB" w:rsidP="00E7687F">
      <w:pPr>
        <w:pBdr>
          <w:top w:val="single" w:sz="4" w:space="1" w:color="auto"/>
        </w:pBd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687F" w:rsidRPr="003D0AC0" w:rsidRDefault="0086527C" w:rsidP="0086527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3D0AC0">
        <w:rPr>
          <w:rFonts w:ascii="Times New Roman" w:hAnsi="Times New Roman"/>
          <w:b/>
          <w:caps/>
          <w:sz w:val="24"/>
          <w:szCs w:val="24"/>
        </w:rPr>
        <w:t xml:space="preserve">мЕТОДИКА ИЗМЕРЕНИЙ </w:t>
      </w:r>
      <w:r w:rsidR="00E7687F" w:rsidRPr="003D0AC0">
        <w:rPr>
          <w:rFonts w:ascii="Times New Roman" w:hAnsi="Times New Roman"/>
          <w:b/>
          <w:caps/>
          <w:sz w:val="24"/>
          <w:szCs w:val="24"/>
        </w:rPr>
        <w:t>МАС</w:t>
      </w:r>
      <w:r w:rsidRPr="003D0AC0">
        <w:rPr>
          <w:rFonts w:ascii="Times New Roman" w:hAnsi="Times New Roman"/>
          <w:b/>
          <w:caps/>
          <w:sz w:val="24"/>
          <w:szCs w:val="24"/>
        </w:rPr>
        <w:t xml:space="preserve">СОВОЙ ДОЛИ ЭЛЕМЕНТОВ В ОТХОДАХ </w:t>
      </w:r>
      <w:r w:rsidR="00E7687F" w:rsidRPr="003D0AC0">
        <w:rPr>
          <w:rFonts w:ascii="Times New Roman" w:hAnsi="Times New Roman"/>
          <w:b/>
          <w:caps/>
          <w:sz w:val="24"/>
          <w:szCs w:val="24"/>
        </w:rPr>
        <w:t>РЕНТГЕНОФЛУОРЕСЦЕНТНЫМ МЕТОДОМ</w:t>
      </w:r>
    </w:p>
    <w:p w:rsidR="0086527C" w:rsidRPr="003D0AC0" w:rsidRDefault="0086527C" w:rsidP="00E7687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A55DB" w:rsidRPr="003D0AC0" w:rsidRDefault="00AA55DB" w:rsidP="00AA55DB">
      <w:pP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3D0AC0">
        <w:rPr>
          <w:rFonts w:ascii="Times New Roman" w:hAnsi="Times New Roman"/>
          <w:b/>
          <w:sz w:val="24"/>
          <w:szCs w:val="24"/>
        </w:rPr>
        <w:t>Дата введения________</w:t>
      </w:r>
    </w:p>
    <w:p w:rsidR="00AA55DB" w:rsidRPr="003D0AC0" w:rsidRDefault="00AA55DB" w:rsidP="005701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A55DB" w:rsidRPr="003D0AC0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D0AC0">
        <w:rPr>
          <w:rFonts w:ascii="Times New Roman" w:hAnsi="Times New Roman"/>
          <w:b/>
          <w:sz w:val="24"/>
          <w:szCs w:val="24"/>
        </w:rPr>
        <w:t>1 Область применения</w:t>
      </w:r>
    </w:p>
    <w:p w:rsidR="00AA55DB" w:rsidRPr="003D0AC0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A55DB" w:rsidRPr="003D0AC0" w:rsidRDefault="00BD1EE1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D0AC0">
        <w:rPr>
          <w:rFonts w:ascii="Times New Roman" w:hAnsi="Times New Roman"/>
          <w:sz w:val="24"/>
          <w:szCs w:val="24"/>
        </w:rPr>
        <w:t xml:space="preserve">Настоящий </w:t>
      </w:r>
      <w:r w:rsidR="0086527C" w:rsidRPr="003D0AC0">
        <w:rPr>
          <w:rFonts w:ascii="Times New Roman" w:hAnsi="Times New Roman"/>
          <w:sz w:val="24"/>
          <w:szCs w:val="24"/>
        </w:rPr>
        <w:t>стандарт</w:t>
      </w:r>
      <w:r w:rsidRPr="003D0AC0">
        <w:rPr>
          <w:rFonts w:ascii="Times New Roman" w:hAnsi="Times New Roman"/>
          <w:sz w:val="24"/>
          <w:szCs w:val="24"/>
        </w:rPr>
        <w:t xml:space="preserve"> устанавливает методику измерений массовой доли магния, алюминия, кремния, фосфора, серы, калия, кальция, титана, ванадия, хрома, марганца, железа, </w:t>
      </w:r>
      <w:r w:rsidRPr="003D0AC0">
        <w:rPr>
          <w:rFonts w:ascii="Times New Roman" w:hAnsi="Times New Roman"/>
          <w:position w:val="1"/>
          <w:sz w:val="24"/>
          <w:szCs w:val="24"/>
        </w:rPr>
        <w:t xml:space="preserve">кобальта, никеля, меди, цинка, мышьяка, стронция, бария, </w:t>
      </w:r>
      <w:r w:rsidRPr="003D0AC0">
        <w:rPr>
          <w:rFonts w:ascii="Times New Roman" w:hAnsi="Times New Roman"/>
          <w:sz w:val="24"/>
          <w:szCs w:val="24"/>
        </w:rPr>
        <w:t xml:space="preserve">свинца в подготовленных </w:t>
      </w:r>
      <w:r w:rsidR="0086527C" w:rsidRPr="003D0AC0">
        <w:rPr>
          <w:rFonts w:ascii="Times New Roman" w:hAnsi="Times New Roman"/>
          <w:sz w:val="24"/>
          <w:szCs w:val="24"/>
        </w:rPr>
        <w:t>пробах от</w:t>
      </w:r>
      <w:r w:rsidRPr="003D0AC0">
        <w:rPr>
          <w:rFonts w:ascii="Times New Roman" w:hAnsi="Times New Roman"/>
          <w:sz w:val="24"/>
          <w:szCs w:val="24"/>
        </w:rPr>
        <w:t xml:space="preserve">ходов </w:t>
      </w:r>
      <w:proofErr w:type="spellStart"/>
      <w:r w:rsidRPr="003D0AC0">
        <w:rPr>
          <w:rFonts w:ascii="Times New Roman" w:hAnsi="Times New Roman"/>
          <w:sz w:val="24"/>
          <w:szCs w:val="24"/>
        </w:rPr>
        <w:t>рентгенофлуоресцентным</w:t>
      </w:r>
      <w:proofErr w:type="spellEnd"/>
      <w:r w:rsidRPr="003D0AC0">
        <w:rPr>
          <w:rFonts w:ascii="Times New Roman" w:hAnsi="Times New Roman"/>
          <w:sz w:val="24"/>
          <w:szCs w:val="24"/>
        </w:rPr>
        <w:t xml:space="preserve"> методом на </w:t>
      </w:r>
      <w:r w:rsidR="003D0AC0" w:rsidRPr="003D0AC0">
        <w:rPr>
          <w:rFonts w:ascii="Times New Roman" w:hAnsi="Times New Roman"/>
          <w:sz w:val="24"/>
          <w:szCs w:val="24"/>
        </w:rPr>
        <w:t xml:space="preserve">рентгеновских </w:t>
      </w:r>
      <w:r w:rsidRPr="003D0AC0">
        <w:rPr>
          <w:rFonts w:ascii="Times New Roman" w:hAnsi="Times New Roman"/>
          <w:sz w:val="24"/>
          <w:szCs w:val="24"/>
        </w:rPr>
        <w:t>аппаратах для спектрального анализа (далее - спектрометры).</w:t>
      </w:r>
      <w:r w:rsidR="003D0AC0" w:rsidRPr="003D0AC0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BD1EE1" w:rsidRPr="003D0AC0" w:rsidRDefault="003D0AC0" w:rsidP="00BD1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Настоящий стандарт</w:t>
      </w:r>
      <w:r w:rsidR="00BD1EE1" w:rsidRPr="003D0AC0">
        <w:rPr>
          <w:rFonts w:ascii="Times New Roman" w:hAnsi="Times New Roman"/>
          <w:sz w:val="24"/>
          <w:szCs w:val="24"/>
        </w:rPr>
        <w:t xml:space="preserve"> </w:t>
      </w:r>
      <w:r w:rsidRPr="003D0AC0">
        <w:rPr>
          <w:rFonts w:ascii="Times New Roman" w:hAnsi="Times New Roman"/>
          <w:sz w:val="24"/>
          <w:szCs w:val="24"/>
        </w:rPr>
        <w:t>также может применяться</w:t>
      </w:r>
      <w:r w:rsidR="00BD1EE1" w:rsidRPr="003D0AC0">
        <w:rPr>
          <w:rFonts w:ascii="Times New Roman" w:hAnsi="Times New Roman"/>
          <w:sz w:val="24"/>
          <w:szCs w:val="24"/>
        </w:rPr>
        <w:t xml:space="preserve"> для отходов минерального происхождения (исключая отходы металлов), а также осадков от водоподготовки, обработки сточных вод и использования воды.</w:t>
      </w:r>
    </w:p>
    <w:p w:rsidR="00BD1EE1" w:rsidRPr="003D0AC0" w:rsidRDefault="003D0AC0" w:rsidP="00BD1E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Настоящий стандарт не распространяется на радиоактивные отходы, отходы</w:t>
      </w:r>
      <w:r w:rsidR="00BD1EE1" w:rsidRPr="003D0AC0">
        <w:rPr>
          <w:rFonts w:ascii="Times New Roman" w:hAnsi="Times New Roman"/>
          <w:sz w:val="24"/>
          <w:szCs w:val="24"/>
        </w:rPr>
        <w:t xml:space="preserve"> повышенной биологич</w:t>
      </w:r>
      <w:r w:rsidRPr="003D0AC0">
        <w:rPr>
          <w:rFonts w:ascii="Times New Roman" w:hAnsi="Times New Roman"/>
          <w:sz w:val="24"/>
          <w:szCs w:val="24"/>
        </w:rPr>
        <w:t>еской опасности, а также отходы, содержащие</w:t>
      </w:r>
      <w:r w:rsidR="00BD1EE1" w:rsidRPr="003D0AC0">
        <w:rPr>
          <w:rFonts w:ascii="Times New Roman" w:hAnsi="Times New Roman"/>
          <w:sz w:val="24"/>
          <w:szCs w:val="24"/>
        </w:rPr>
        <w:t xml:space="preserve"> значительное (&gt;10%) количество металлических включений.</w:t>
      </w:r>
    </w:p>
    <w:p w:rsidR="003D0AC0" w:rsidRPr="003D0AC0" w:rsidRDefault="003D0AC0" w:rsidP="00BD1E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D1EE1" w:rsidRPr="003D0AC0" w:rsidRDefault="003D0AC0" w:rsidP="00BD1EE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3D0AC0">
        <w:rPr>
          <w:rFonts w:ascii="Times New Roman" w:hAnsi="Times New Roman"/>
          <w:sz w:val="20"/>
          <w:szCs w:val="20"/>
        </w:rPr>
        <w:t xml:space="preserve">Примечание - </w:t>
      </w:r>
      <w:r w:rsidR="00BD1EE1" w:rsidRPr="003D0AC0">
        <w:rPr>
          <w:rFonts w:ascii="Times New Roman" w:hAnsi="Times New Roman"/>
          <w:sz w:val="20"/>
          <w:szCs w:val="20"/>
        </w:rPr>
        <w:t>Диапазоны измерений массовой доли определяемых элементов приведены в таблице 1. Там же указаны возможные модификации спектрометра, которые могут быть использованы для определения элемента.</w:t>
      </w:r>
    </w:p>
    <w:p w:rsidR="00BD1EE1" w:rsidRPr="003D0AC0" w:rsidRDefault="00BD1EE1" w:rsidP="00BD1EE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3D0AC0">
        <w:rPr>
          <w:rFonts w:ascii="Times New Roman" w:hAnsi="Times New Roman"/>
          <w:sz w:val="20"/>
          <w:szCs w:val="20"/>
        </w:rPr>
        <w:t xml:space="preserve">Все элементы, указанные в таблице l, могут быть определены на приборах с </w:t>
      </w:r>
      <w:proofErr w:type="spellStart"/>
      <w:r w:rsidRPr="003D0AC0">
        <w:rPr>
          <w:rFonts w:ascii="Times New Roman" w:hAnsi="Times New Roman"/>
          <w:sz w:val="20"/>
          <w:szCs w:val="20"/>
        </w:rPr>
        <w:t>вакуумированной</w:t>
      </w:r>
      <w:proofErr w:type="spellEnd"/>
      <w:r w:rsidRPr="003D0AC0">
        <w:rPr>
          <w:rFonts w:ascii="Times New Roman" w:hAnsi="Times New Roman"/>
          <w:sz w:val="20"/>
          <w:szCs w:val="20"/>
        </w:rPr>
        <w:t xml:space="preserve"> спектрометрической камерой — СПЕКТРОСКАН MAKC-GV, GVM. С помощью модификации C</w:t>
      </w:r>
      <w:proofErr w:type="gramStart"/>
      <w:r w:rsidRPr="003D0AC0">
        <w:rPr>
          <w:rFonts w:ascii="Times New Roman" w:hAnsi="Times New Roman"/>
          <w:sz w:val="20"/>
          <w:szCs w:val="20"/>
        </w:rPr>
        <w:t>П</w:t>
      </w:r>
      <w:proofErr w:type="gramEnd"/>
      <w:r w:rsidRPr="003D0AC0">
        <w:rPr>
          <w:rFonts w:ascii="Times New Roman" w:hAnsi="Times New Roman"/>
          <w:sz w:val="20"/>
          <w:szCs w:val="20"/>
        </w:rPr>
        <w:t xml:space="preserve">EKTPOCKAH MAKC-G, </w:t>
      </w:r>
      <w:r w:rsidRPr="003D0AC0">
        <w:rPr>
          <w:rFonts w:ascii="Times New Roman" w:hAnsi="Times New Roman"/>
          <w:sz w:val="20"/>
          <w:szCs w:val="20"/>
          <w:lang w:val="en-US"/>
        </w:rPr>
        <w:t>GF</w:t>
      </w:r>
      <w:r w:rsidRPr="003D0AC0">
        <w:rPr>
          <w:rFonts w:ascii="Times New Roman" w:hAnsi="Times New Roman"/>
          <w:sz w:val="20"/>
          <w:szCs w:val="20"/>
        </w:rPr>
        <w:t>1(2)</w:t>
      </w:r>
      <w:r w:rsidRPr="003D0AC0">
        <w:rPr>
          <w:rFonts w:ascii="Times New Roman" w:hAnsi="Times New Roman"/>
          <w:sz w:val="20"/>
          <w:szCs w:val="20"/>
          <w:lang w:val="en-US"/>
        </w:rPr>
        <w:t>E</w:t>
      </w:r>
      <w:r w:rsidRPr="003D0AC0">
        <w:rPr>
          <w:rFonts w:ascii="Times New Roman" w:hAnsi="Times New Roman"/>
          <w:sz w:val="20"/>
          <w:szCs w:val="20"/>
        </w:rPr>
        <w:t>, могут быть определены все элементы с атомным номером от 22 (</w:t>
      </w:r>
      <w:r w:rsidRPr="003D0AC0">
        <w:rPr>
          <w:rFonts w:ascii="Times New Roman" w:hAnsi="Times New Roman"/>
          <w:sz w:val="20"/>
          <w:szCs w:val="20"/>
          <w:lang w:val="en-US"/>
        </w:rPr>
        <w:t>T</w:t>
      </w:r>
      <w:r w:rsidRPr="003D0AC0">
        <w:rPr>
          <w:rFonts w:ascii="Times New Roman" w:hAnsi="Times New Roman"/>
          <w:sz w:val="20"/>
          <w:szCs w:val="20"/>
        </w:rPr>
        <w:t>і), без применения фиксированных каналов.</w:t>
      </w:r>
    </w:p>
    <w:p w:rsidR="00BD1EE1" w:rsidRPr="003D0AC0" w:rsidRDefault="00BD1EE1" w:rsidP="00BD1EE1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3D0AC0">
        <w:rPr>
          <w:rFonts w:ascii="Times New Roman" w:hAnsi="Times New Roman"/>
          <w:sz w:val="20"/>
          <w:szCs w:val="20"/>
        </w:rPr>
        <w:t>Минимальная масса исходной пробы с учётом резерва 100 г.</w:t>
      </w:r>
    </w:p>
    <w:p w:rsidR="00BD1EE1" w:rsidRPr="003D0AC0" w:rsidRDefault="00BD1EE1" w:rsidP="00BD1EE1">
      <w:pPr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3D0AC0">
        <w:rPr>
          <w:rFonts w:ascii="Times New Roman" w:hAnsi="Times New Roman"/>
          <w:sz w:val="20"/>
          <w:szCs w:val="20"/>
        </w:rPr>
        <w:t xml:space="preserve">Минимальная масса подготовленной пробы </w:t>
      </w:r>
      <w:r w:rsidRPr="003D0AC0">
        <w:rPr>
          <w:rFonts w:ascii="Times New Roman" w:hAnsi="Times New Roman"/>
          <w:color w:val="080808"/>
          <w:sz w:val="20"/>
          <w:szCs w:val="20"/>
        </w:rPr>
        <w:t xml:space="preserve">2 </w:t>
      </w:r>
      <w:r w:rsidRPr="003D0AC0">
        <w:rPr>
          <w:rFonts w:ascii="Times New Roman" w:hAnsi="Times New Roman"/>
          <w:sz w:val="20"/>
          <w:szCs w:val="20"/>
        </w:rPr>
        <w:t>г.</w:t>
      </w:r>
    </w:p>
    <w:p w:rsidR="007F5C18" w:rsidRPr="003D0AC0" w:rsidRDefault="007F5C18" w:rsidP="007F5C1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55DB" w:rsidRPr="003D0AC0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0AC0">
        <w:rPr>
          <w:rFonts w:ascii="Times New Roman" w:hAnsi="Times New Roman"/>
          <w:b/>
          <w:bCs/>
          <w:sz w:val="24"/>
          <w:szCs w:val="24"/>
        </w:rPr>
        <w:t>2 Нормативные ссылки</w:t>
      </w:r>
    </w:p>
    <w:p w:rsidR="00AA55DB" w:rsidRPr="003D0AC0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A55DB" w:rsidRPr="006250C7" w:rsidRDefault="006250C7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AA55DB" w:rsidRPr="003D0AC0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D0AC0">
        <w:rPr>
          <w:rFonts w:ascii="Times New Roman" w:hAnsi="Times New Roman"/>
          <w:bCs/>
          <w:sz w:val="24"/>
          <w:szCs w:val="24"/>
        </w:rPr>
        <w:t>СТ</w:t>
      </w:r>
      <w:proofErr w:type="gramEnd"/>
      <w:r w:rsidRPr="003D0AC0">
        <w:rPr>
          <w:rFonts w:ascii="Times New Roman" w:hAnsi="Times New Roman"/>
          <w:bCs/>
          <w:sz w:val="24"/>
          <w:szCs w:val="24"/>
        </w:rPr>
        <w:t xml:space="preserve"> РК 2.1-</w:t>
      </w:r>
      <w:r w:rsidR="006250C7">
        <w:rPr>
          <w:rFonts w:ascii="Times New Roman" w:hAnsi="Times New Roman"/>
          <w:bCs/>
          <w:sz w:val="24"/>
          <w:szCs w:val="24"/>
        </w:rPr>
        <w:t>2018</w:t>
      </w:r>
      <w:r w:rsidRPr="003D0AC0">
        <w:rPr>
          <w:rFonts w:ascii="Times New Roman" w:hAnsi="Times New Roman"/>
          <w:bCs/>
          <w:sz w:val="24"/>
          <w:szCs w:val="24"/>
        </w:rPr>
        <w:t xml:space="preserve"> Государственная система обеспечения единства измерений Республики Казахстан. Термины и определения.</w:t>
      </w:r>
    </w:p>
    <w:p w:rsidR="00744F08" w:rsidRPr="003D0AC0" w:rsidRDefault="00744F08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2.601-2013</w:t>
      </w:r>
      <w:r w:rsidR="00E7687F" w:rsidRPr="003D0AC0">
        <w:rPr>
          <w:rFonts w:ascii="Times New Roman" w:hAnsi="Times New Roman"/>
          <w:sz w:val="24"/>
          <w:szCs w:val="24"/>
        </w:rPr>
        <w:t xml:space="preserve"> </w:t>
      </w:r>
      <w:r w:rsidRPr="003D0AC0">
        <w:rPr>
          <w:rFonts w:ascii="Times New Roman" w:hAnsi="Times New Roman"/>
          <w:sz w:val="24"/>
          <w:szCs w:val="24"/>
        </w:rPr>
        <w:t>Единая система конструкторской документации. Эксплуатационные документы</w:t>
      </w:r>
      <w:r w:rsidR="00E1082A" w:rsidRPr="003D0AC0">
        <w:rPr>
          <w:rFonts w:ascii="Times New Roman" w:hAnsi="Times New Roman"/>
          <w:sz w:val="24"/>
          <w:szCs w:val="24"/>
        </w:rPr>
        <w:t>.</w:t>
      </w:r>
    </w:p>
    <w:p w:rsidR="00744F08" w:rsidRPr="003D0AC0" w:rsidRDefault="00744F08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8.001-80</w:t>
      </w:r>
      <w:r w:rsidR="00E7687F" w:rsidRPr="003D0AC0">
        <w:rPr>
          <w:rFonts w:ascii="Times New Roman" w:hAnsi="Times New Roman"/>
          <w:sz w:val="24"/>
          <w:szCs w:val="24"/>
        </w:rPr>
        <w:t xml:space="preserve"> </w:t>
      </w:r>
      <w:r w:rsidRPr="003D0AC0">
        <w:rPr>
          <w:rFonts w:ascii="Times New Roman" w:hAnsi="Times New Roman"/>
          <w:sz w:val="24"/>
          <w:szCs w:val="24"/>
        </w:rPr>
        <w:t>Государственная система измерений. Организация и порядок проведения государственных испытаний средств измерений</w:t>
      </w:r>
      <w:r w:rsidR="00E1082A" w:rsidRPr="003D0AC0">
        <w:rPr>
          <w:rFonts w:ascii="Times New Roman" w:hAnsi="Times New Roman"/>
          <w:sz w:val="24"/>
          <w:szCs w:val="24"/>
        </w:rPr>
        <w:t>.</w:t>
      </w:r>
    </w:p>
    <w:p w:rsidR="00201E25" w:rsidRPr="003D0AC0" w:rsidRDefault="00201E25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8.009-84 Государственная система обеспечения единства измерений. Нормируемые метрологические характеристики средств измерений</w:t>
      </w:r>
      <w:r w:rsidR="00E1082A" w:rsidRPr="003D0AC0">
        <w:rPr>
          <w:rFonts w:ascii="Times New Roman" w:hAnsi="Times New Roman"/>
          <w:sz w:val="24"/>
          <w:szCs w:val="24"/>
        </w:rPr>
        <w:t>.</w:t>
      </w:r>
    </w:p>
    <w:p w:rsidR="00744F08" w:rsidRPr="003D0AC0" w:rsidRDefault="00744F08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8.326-89 Государственная система обеспечения единства измерений. Метрологическая аттестация средств измерений</w:t>
      </w:r>
      <w:r w:rsidR="00E1082A" w:rsidRPr="003D0AC0">
        <w:rPr>
          <w:rFonts w:ascii="Times New Roman" w:hAnsi="Times New Roman"/>
          <w:sz w:val="24"/>
          <w:szCs w:val="24"/>
        </w:rPr>
        <w:t>.</w:t>
      </w:r>
    </w:p>
    <w:p w:rsidR="00744F08" w:rsidRPr="003D0AC0" w:rsidRDefault="00744F08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8.383-80</w:t>
      </w:r>
      <w:r w:rsidR="002058B7" w:rsidRPr="003D0AC0">
        <w:rPr>
          <w:rFonts w:ascii="Times New Roman" w:hAnsi="Times New Roman"/>
          <w:sz w:val="24"/>
          <w:szCs w:val="24"/>
        </w:rPr>
        <w:t xml:space="preserve"> </w:t>
      </w:r>
      <w:r w:rsidRPr="003D0AC0">
        <w:rPr>
          <w:rFonts w:ascii="Times New Roman" w:hAnsi="Times New Roman"/>
          <w:sz w:val="24"/>
          <w:szCs w:val="24"/>
        </w:rPr>
        <w:t>Государственная система измерений. Государственные испытания средств измерений. Основные положения</w:t>
      </w:r>
      <w:r w:rsidR="00E1082A" w:rsidRPr="003D0AC0">
        <w:rPr>
          <w:rFonts w:ascii="Times New Roman" w:hAnsi="Times New Roman"/>
          <w:sz w:val="24"/>
          <w:szCs w:val="24"/>
        </w:rPr>
        <w:t>.</w:t>
      </w:r>
    </w:p>
    <w:p w:rsidR="00744F08" w:rsidRDefault="00744F08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9.014-78</w:t>
      </w:r>
      <w:r w:rsidR="006250C7">
        <w:rPr>
          <w:rFonts w:ascii="Times New Roman" w:hAnsi="Times New Roman"/>
          <w:sz w:val="24"/>
          <w:szCs w:val="24"/>
        </w:rPr>
        <w:t xml:space="preserve"> </w:t>
      </w:r>
      <w:r w:rsidRPr="003D0AC0">
        <w:rPr>
          <w:rFonts w:ascii="Times New Roman" w:hAnsi="Times New Roman"/>
          <w:sz w:val="24"/>
          <w:szCs w:val="24"/>
        </w:rPr>
        <w:t>Единая система защиты от коррозии и старения. Временная противокоррозионная защита изделий. Общие требования</w:t>
      </w:r>
      <w:r w:rsidR="00E1082A" w:rsidRPr="003D0AC0">
        <w:rPr>
          <w:rFonts w:ascii="Times New Roman" w:hAnsi="Times New Roman"/>
          <w:sz w:val="24"/>
          <w:szCs w:val="24"/>
        </w:rPr>
        <w:t>.</w:t>
      </w:r>
    </w:p>
    <w:p w:rsidR="006250C7" w:rsidRPr="003D0AC0" w:rsidRDefault="006250C7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50C7" w:rsidRPr="006250C7" w:rsidRDefault="006250C7" w:rsidP="006250C7">
      <w:pPr>
        <w:pBdr>
          <w:top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250C7">
        <w:rPr>
          <w:rFonts w:ascii="Times New Roman" w:hAnsi="Times New Roman"/>
          <w:b/>
          <w:sz w:val="24"/>
          <w:szCs w:val="24"/>
        </w:rPr>
        <w:t>Проект, 1 редакция</w:t>
      </w:r>
    </w:p>
    <w:p w:rsidR="00744F08" w:rsidRPr="003D0AC0" w:rsidRDefault="00744F08" w:rsidP="00744F0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lastRenderedPageBreak/>
        <w:t>ГОСТ</w:t>
      </w:r>
      <w:r w:rsidR="002058B7" w:rsidRPr="003D0AC0">
        <w:rPr>
          <w:rFonts w:ascii="Times New Roman" w:hAnsi="Times New Roman"/>
          <w:sz w:val="24"/>
          <w:szCs w:val="24"/>
        </w:rPr>
        <w:t xml:space="preserve"> </w:t>
      </w:r>
      <w:r w:rsidRPr="003D0AC0">
        <w:rPr>
          <w:rFonts w:ascii="Times New Roman" w:hAnsi="Times New Roman"/>
          <w:sz w:val="24"/>
          <w:szCs w:val="24"/>
        </w:rPr>
        <w:t>12.0.001-82</w:t>
      </w:r>
      <w:r w:rsidR="006250C7">
        <w:rPr>
          <w:rFonts w:ascii="Times New Roman" w:hAnsi="Times New Roman"/>
          <w:sz w:val="24"/>
          <w:szCs w:val="24"/>
        </w:rPr>
        <w:t xml:space="preserve"> </w:t>
      </w:r>
      <w:r w:rsidRPr="003D0AC0">
        <w:rPr>
          <w:rFonts w:ascii="Times New Roman" w:hAnsi="Times New Roman"/>
          <w:sz w:val="24"/>
          <w:szCs w:val="24"/>
        </w:rPr>
        <w:t>Система стандартов безопасности труда. Основные положения</w:t>
      </w:r>
      <w:r w:rsidR="00E1082A" w:rsidRPr="003D0AC0">
        <w:rPr>
          <w:rFonts w:ascii="Times New Roman" w:hAnsi="Times New Roman"/>
          <w:sz w:val="24"/>
          <w:szCs w:val="24"/>
        </w:rPr>
        <w:t>.</w:t>
      </w:r>
    </w:p>
    <w:p w:rsidR="006250C7" w:rsidRPr="003D0AC0" w:rsidRDefault="006250C7" w:rsidP="006250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12.1.004 Система стандартов безопасности труда. Пожарная безопасность. Общие требования.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F5C18" w:rsidRPr="003D0AC0" w:rsidRDefault="007F5C18" w:rsidP="007F5C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12.1.019-79 Система стандартов безопасности труда. Электробезопасность. Общие требования и номенклатура видов защиты.</w:t>
      </w:r>
    </w:p>
    <w:p w:rsidR="006250C7" w:rsidRPr="003D0AC0" w:rsidRDefault="006250C7" w:rsidP="006250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12.4.009-83 Система стандартов безопасности труда. Пожарная техника для защиты объектов. Основные виды. Размещение и обслуживание.</w:t>
      </w:r>
    </w:p>
    <w:p w:rsidR="006250C7" w:rsidRPr="003D0AC0" w:rsidRDefault="006250C7" w:rsidP="006250C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450 Кальций хлористый технический. Технические условия.</w:t>
      </w:r>
    </w:p>
    <w:p w:rsidR="007F5C18" w:rsidRPr="003D0AC0" w:rsidRDefault="007F5C18" w:rsidP="007F5C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9656-75 Реактивы. Кислота борная. Технические условия.</w:t>
      </w:r>
    </w:p>
    <w:p w:rsidR="006250C7" w:rsidRDefault="006250C7" w:rsidP="007F5C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0AC0">
        <w:rPr>
          <w:rFonts w:ascii="Times New Roman" w:hAnsi="Times New Roman"/>
          <w:sz w:val="24"/>
          <w:szCs w:val="24"/>
        </w:rPr>
        <w:t>ГОСТ 20282 Полистирол общего назначения. Технические условия</w:t>
      </w:r>
    </w:p>
    <w:p w:rsidR="006250C7" w:rsidRPr="003D0AC0" w:rsidRDefault="006250C7" w:rsidP="006250C7">
      <w:pPr>
        <w:pStyle w:val="210"/>
        <w:shd w:val="clear" w:color="auto" w:fill="auto"/>
        <w:tabs>
          <w:tab w:val="left" w:pos="13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0AC0">
        <w:rPr>
          <w:rFonts w:ascii="Times New Roman" w:hAnsi="Times New Roman" w:cs="Times New Roman"/>
          <w:sz w:val="24"/>
          <w:szCs w:val="24"/>
        </w:rPr>
        <w:t xml:space="preserve">ГОСТ 25336–82 Посуда и оборудование </w:t>
      </w:r>
      <w:proofErr w:type="gramStart"/>
      <w:r w:rsidRPr="003D0AC0">
        <w:rPr>
          <w:rFonts w:ascii="Times New Roman" w:hAnsi="Times New Roman" w:cs="Times New Roman"/>
          <w:sz w:val="24"/>
          <w:szCs w:val="24"/>
        </w:rPr>
        <w:t>лабораторные</w:t>
      </w:r>
      <w:proofErr w:type="gramEnd"/>
      <w:r w:rsidRPr="003D0AC0">
        <w:rPr>
          <w:rFonts w:ascii="Times New Roman" w:hAnsi="Times New Roman" w:cs="Times New Roman"/>
          <w:sz w:val="24"/>
          <w:szCs w:val="24"/>
        </w:rPr>
        <w:t xml:space="preserve"> стеклянные. Типы, основные параметры и размеры.</w:t>
      </w:r>
    </w:p>
    <w:p w:rsidR="007F5C18" w:rsidRPr="006250C7" w:rsidRDefault="00992443" w:rsidP="007F5C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92443">
        <w:rPr>
          <w:rFonts w:ascii="Times New Roman" w:hAnsi="Times New Roman"/>
          <w:sz w:val="24"/>
          <w:szCs w:val="24"/>
        </w:rPr>
        <w:t>ГОСТ</w:t>
      </w:r>
      <w:r w:rsidR="007F5C18" w:rsidRPr="00992443">
        <w:rPr>
          <w:rFonts w:ascii="Times New Roman" w:hAnsi="Times New Roman"/>
          <w:sz w:val="24"/>
          <w:szCs w:val="24"/>
        </w:rPr>
        <w:t xml:space="preserve"> 53228 Весы неавтоматического действия. Часть 1. Метрологические и технические требования. Испытания.</w:t>
      </w:r>
    </w:p>
    <w:p w:rsidR="007F5C18" w:rsidRPr="003D0AC0" w:rsidRDefault="007F5C18" w:rsidP="007F5C1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250C7" w:rsidRPr="006250C7" w:rsidRDefault="006250C7" w:rsidP="006250C7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0"/>
          <w:szCs w:val="20"/>
        </w:rPr>
      </w:pPr>
      <w:r w:rsidRPr="006250C7">
        <w:rPr>
          <w:rFonts w:ascii="Times New Roman" w:hAnsi="Times New Roman"/>
          <w:spacing w:val="-2"/>
          <w:sz w:val="20"/>
          <w:szCs w:val="20"/>
        </w:rPr>
        <w:t xml:space="preserve">Примечание – </w:t>
      </w:r>
      <w:r w:rsidRPr="006250C7">
        <w:rPr>
          <w:rFonts w:ascii="Times New Roman" w:hAnsi="Times New Roman"/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6250C7">
        <w:rPr>
          <w:rFonts w:ascii="Times New Roman" w:hAnsi="Times New Roman"/>
          <w:spacing w:val="-2"/>
          <w:sz w:val="20"/>
          <w:szCs w:val="20"/>
        </w:rPr>
        <w:t>.</w:t>
      </w:r>
    </w:p>
    <w:p w:rsidR="00AA55DB" w:rsidRPr="006250C7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A55DB" w:rsidRPr="006250C7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250C7">
        <w:rPr>
          <w:rFonts w:ascii="Times New Roman" w:hAnsi="Times New Roman"/>
          <w:b/>
          <w:sz w:val="24"/>
          <w:szCs w:val="24"/>
        </w:rPr>
        <w:t>3 Термины и определения</w:t>
      </w:r>
    </w:p>
    <w:p w:rsidR="00AA55DB" w:rsidRPr="006250C7" w:rsidRDefault="00AA55DB" w:rsidP="00AA55D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26B1" w:rsidRPr="006250C7" w:rsidRDefault="00AA55DB" w:rsidP="00BD1E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В настоящем стандарте применяются термины и определения в</w:t>
      </w:r>
      <w:r w:rsidR="0077420C" w:rsidRPr="006250C7">
        <w:rPr>
          <w:rFonts w:ascii="Times New Roman" w:hAnsi="Times New Roman"/>
          <w:sz w:val="24"/>
          <w:szCs w:val="24"/>
        </w:rPr>
        <w:t xml:space="preserve"> соответствии с </w:t>
      </w:r>
      <w:r w:rsidR="006250C7">
        <w:rPr>
          <w:rFonts w:ascii="Times New Roman" w:hAnsi="Times New Roman"/>
          <w:sz w:val="24"/>
          <w:szCs w:val="24"/>
        </w:rPr>
        <w:br/>
      </w:r>
      <w:proofErr w:type="gramStart"/>
      <w:r w:rsidR="0077420C" w:rsidRPr="006250C7">
        <w:rPr>
          <w:rFonts w:ascii="Times New Roman" w:hAnsi="Times New Roman"/>
          <w:sz w:val="24"/>
          <w:szCs w:val="24"/>
        </w:rPr>
        <w:t>СТ</w:t>
      </w:r>
      <w:proofErr w:type="gramEnd"/>
      <w:r w:rsidR="0077420C" w:rsidRPr="006250C7">
        <w:rPr>
          <w:rFonts w:ascii="Times New Roman" w:hAnsi="Times New Roman"/>
          <w:sz w:val="24"/>
          <w:szCs w:val="24"/>
        </w:rPr>
        <w:t xml:space="preserve"> РК 2.1</w:t>
      </w:r>
      <w:r w:rsidR="009D3C68" w:rsidRPr="006250C7">
        <w:rPr>
          <w:rFonts w:ascii="Times New Roman" w:hAnsi="Times New Roman"/>
          <w:sz w:val="24"/>
          <w:szCs w:val="24"/>
        </w:rPr>
        <w:t xml:space="preserve"> и</w:t>
      </w:r>
      <w:r w:rsidR="003D0AC0" w:rsidRPr="006250C7">
        <w:rPr>
          <w:rFonts w:ascii="Times New Roman" w:hAnsi="Times New Roman"/>
          <w:sz w:val="24"/>
          <w:szCs w:val="24"/>
        </w:rPr>
        <w:t xml:space="preserve"> [1]</w:t>
      </w:r>
      <w:r w:rsidR="00E7687F" w:rsidRPr="006250C7">
        <w:rPr>
          <w:rFonts w:ascii="Times New Roman" w:hAnsi="Times New Roman"/>
          <w:sz w:val="24"/>
          <w:szCs w:val="24"/>
        </w:rPr>
        <w:t>.</w:t>
      </w:r>
      <w:r w:rsidR="0077420C" w:rsidRPr="006250C7">
        <w:rPr>
          <w:rFonts w:ascii="Times New Roman" w:hAnsi="Times New Roman"/>
          <w:sz w:val="24"/>
          <w:szCs w:val="24"/>
        </w:rPr>
        <w:t xml:space="preserve"> </w:t>
      </w:r>
    </w:p>
    <w:p w:rsidR="00BD1EE1" w:rsidRPr="006250C7" w:rsidRDefault="00BD1EE1" w:rsidP="00BD1EE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26B1" w:rsidRPr="006250C7" w:rsidRDefault="00BD1EE1" w:rsidP="001A26B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250C7">
        <w:rPr>
          <w:rFonts w:ascii="Times New Roman" w:hAnsi="Times New Roman"/>
          <w:b/>
          <w:sz w:val="24"/>
          <w:szCs w:val="24"/>
        </w:rPr>
        <w:t>4</w:t>
      </w:r>
      <w:r w:rsidR="001A26B1" w:rsidRPr="006250C7">
        <w:rPr>
          <w:rFonts w:ascii="Times New Roman" w:hAnsi="Times New Roman"/>
          <w:b/>
          <w:sz w:val="24"/>
          <w:szCs w:val="24"/>
        </w:rPr>
        <w:t xml:space="preserve"> </w:t>
      </w:r>
      <w:r w:rsidRPr="006250C7">
        <w:rPr>
          <w:rFonts w:ascii="Times New Roman" w:hAnsi="Times New Roman"/>
          <w:b/>
          <w:sz w:val="24"/>
          <w:szCs w:val="24"/>
        </w:rPr>
        <w:t>Требования к показателям точности измерений</w:t>
      </w:r>
    </w:p>
    <w:p w:rsidR="001A26B1" w:rsidRPr="006250C7" w:rsidRDefault="001A26B1" w:rsidP="001A26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26B1" w:rsidRPr="006250C7" w:rsidRDefault="001A26B1" w:rsidP="001A26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Границы интервала</w:t>
      </w:r>
      <w:proofErr w:type="gramStart"/>
      <w:r w:rsidRPr="006250C7">
        <w:rPr>
          <w:rFonts w:ascii="Times New Roman" w:hAnsi="Times New Roman"/>
          <w:sz w:val="24"/>
          <w:szCs w:val="24"/>
        </w:rPr>
        <w:t xml:space="preserve"> (±∆), </w:t>
      </w:r>
      <w:proofErr w:type="gramEnd"/>
      <w:r w:rsidRPr="006250C7">
        <w:rPr>
          <w:rFonts w:ascii="Times New Roman" w:hAnsi="Times New Roman"/>
          <w:sz w:val="24"/>
          <w:szCs w:val="24"/>
        </w:rPr>
        <w:t xml:space="preserve">в котором с доверительной вероятностью </w:t>
      </w:r>
      <w:r w:rsidRPr="006250C7">
        <w:rPr>
          <w:rFonts w:ascii="Times New Roman" w:hAnsi="Times New Roman"/>
          <w:sz w:val="24"/>
          <w:szCs w:val="24"/>
          <w:lang w:val="en-US"/>
        </w:rPr>
        <w:t>P</w:t>
      </w:r>
      <w:r w:rsidRPr="006250C7">
        <w:rPr>
          <w:rFonts w:ascii="Times New Roman" w:hAnsi="Times New Roman"/>
          <w:sz w:val="24"/>
          <w:szCs w:val="24"/>
        </w:rPr>
        <w:t>=0,95 находится абсолютная суммарная погрешность результата измерений массо</w:t>
      </w:r>
      <w:r w:rsidR="007F5C18" w:rsidRPr="006250C7">
        <w:rPr>
          <w:rFonts w:ascii="Times New Roman" w:hAnsi="Times New Roman"/>
          <w:sz w:val="24"/>
          <w:szCs w:val="24"/>
        </w:rPr>
        <w:t xml:space="preserve">вой доли определяемого элемента </w:t>
      </w:r>
      <w:r w:rsidRPr="006250C7">
        <w:rPr>
          <w:rFonts w:ascii="Times New Roman" w:hAnsi="Times New Roman"/>
          <w:sz w:val="24"/>
          <w:szCs w:val="24"/>
        </w:rPr>
        <w:t>(далее</w:t>
      </w:r>
      <w:r w:rsidR="006250C7">
        <w:rPr>
          <w:rFonts w:ascii="Times New Roman" w:hAnsi="Times New Roman"/>
          <w:sz w:val="24"/>
          <w:szCs w:val="24"/>
        </w:rPr>
        <w:t xml:space="preserve"> </w:t>
      </w:r>
      <w:r w:rsidR="00BD1EE1" w:rsidRPr="006250C7">
        <w:rPr>
          <w:rFonts w:ascii="Times New Roman" w:hAnsi="Times New Roman"/>
          <w:color w:val="00011A"/>
          <w:w w:val="90"/>
          <w:sz w:val="24"/>
          <w:szCs w:val="24"/>
        </w:rPr>
        <w:t>-</w:t>
      </w:r>
      <w:r w:rsidR="006250C7">
        <w:rPr>
          <w:rFonts w:ascii="Times New Roman" w:hAnsi="Times New Roman"/>
          <w:color w:val="00011A"/>
          <w:w w:val="90"/>
          <w:sz w:val="24"/>
          <w:szCs w:val="24"/>
        </w:rPr>
        <w:t xml:space="preserve"> </w:t>
      </w:r>
      <w:r w:rsidR="007F5C18" w:rsidRPr="006250C7">
        <w:rPr>
          <w:rFonts w:ascii="Times New Roman" w:hAnsi="Times New Roman"/>
          <w:sz w:val="24"/>
          <w:szCs w:val="24"/>
        </w:rPr>
        <w:t>границы суммарной погрешности</w:t>
      </w:r>
      <w:r w:rsidRPr="006250C7">
        <w:rPr>
          <w:rFonts w:ascii="Times New Roman" w:hAnsi="Times New Roman"/>
          <w:sz w:val="24"/>
          <w:szCs w:val="24"/>
        </w:rPr>
        <w:t>), вычисл</w:t>
      </w:r>
      <w:r w:rsidR="006250C7">
        <w:rPr>
          <w:rFonts w:ascii="Times New Roman" w:hAnsi="Times New Roman"/>
          <w:sz w:val="24"/>
          <w:szCs w:val="24"/>
        </w:rPr>
        <w:t>яют по формулам, приведённым в т</w:t>
      </w:r>
      <w:r w:rsidRPr="006250C7">
        <w:rPr>
          <w:rFonts w:ascii="Times New Roman" w:hAnsi="Times New Roman"/>
          <w:sz w:val="24"/>
          <w:szCs w:val="24"/>
        </w:rPr>
        <w:t>аблиц</w:t>
      </w:r>
      <w:r w:rsidR="006250C7">
        <w:rPr>
          <w:rFonts w:ascii="Times New Roman" w:hAnsi="Times New Roman"/>
          <w:sz w:val="24"/>
          <w:szCs w:val="24"/>
        </w:rPr>
        <w:t>е</w:t>
      </w:r>
      <w:r w:rsidRPr="006250C7">
        <w:rPr>
          <w:rFonts w:ascii="Times New Roman" w:hAnsi="Times New Roman"/>
          <w:sz w:val="24"/>
          <w:szCs w:val="24"/>
        </w:rPr>
        <w:t xml:space="preserve"> 1.</w:t>
      </w:r>
    </w:p>
    <w:p w:rsidR="001A26B1" w:rsidRPr="006250C7" w:rsidRDefault="001A26B1" w:rsidP="001A26B1">
      <w:pPr>
        <w:spacing w:after="0" w:line="240" w:lineRule="auto"/>
        <w:ind w:left="3060" w:hanging="1562"/>
        <w:rPr>
          <w:rFonts w:ascii="Times New Roman" w:hAnsi="Times New Roman"/>
          <w:b/>
          <w:sz w:val="24"/>
          <w:szCs w:val="24"/>
        </w:rPr>
      </w:pPr>
    </w:p>
    <w:p w:rsidR="00992443" w:rsidRDefault="0099244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A26B1" w:rsidRPr="006250C7" w:rsidRDefault="001A26B1" w:rsidP="001A2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b/>
          <w:sz w:val="24"/>
          <w:szCs w:val="24"/>
        </w:rPr>
        <w:lastRenderedPageBreak/>
        <w:t>Таблица 1</w:t>
      </w:r>
      <w:r w:rsidR="00BD1EE1" w:rsidRPr="006250C7">
        <w:rPr>
          <w:rFonts w:ascii="Times New Roman" w:hAnsi="Times New Roman"/>
          <w:b/>
          <w:sz w:val="24"/>
          <w:szCs w:val="24"/>
        </w:rPr>
        <w:t xml:space="preserve"> - Диапазоны измерений массовой доли определяемых элементов и</w:t>
      </w:r>
      <w:r w:rsidR="00BD1EE1" w:rsidRPr="006250C7">
        <w:rPr>
          <w:rFonts w:ascii="Times New Roman" w:hAnsi="Times New Roman"/>
          <w:sz w:val="24"/>
          <w:szCs w:val="24"/>
        </w:rPr>
        <w:t xml:space="preserve"> </w:t>
      </w:r>
      <w:r w:rsidR="00BD1EE1" w:rsidRPr="006250C7">
        <w:rPr>
          <w:rFonts w:ascii="Times New Roman" w:hAnsi="Times New Roman"/>
          <w:b/>
          <w:sz w:val="24"/>
          <w:szCs w:val="24"/>
        </w:rPr>
        <w:t>границы суммарной погрешности измерений</w:t>
      </w:r>
      <w:r w:rsidR="00BD1EE1" w:rsidRPr="006250C7">
        <w:rPr>
          <w:rFonts w:ascii="Times New Roman" w:hAnsi="Times New Roman"/>
          <w:sz w:val="24"/>
          <w:szCs w:val="24"/>
        </w:rPr>
        <w:t xml:space="preserve"> </w:t>
      </w:r>
    </w:p>
    <w:p w:rsidR="00A37847" w:rsidRDefault="00A37847" w:rsidP="001A2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92443" w:rsidRPr="006250C7" w:rsidRDefault="00992443" w:rsidP="001A2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3402"/>
        <w:gridCol w:w="2410"/>
      </w:tblGrid>
      <w:tr w:rsidR="001A26B1" w:rsidRPr="00992443" w:rsidTr="007F5C18">
        <w:tc>
          <w:tcPr>
            <w:tcW w:w="1701" w:type="dxa"/>
          </w:tcPr>
          <w:p w:rsidR="001A26B1" w:rsidRPr="00992443" w:rsidRDefault="001A26B1" w:rsidP="007F5C18">
            <w:pPr>
              <w:pStyle w:val="1"/>
              <w:spacing w:before="0"/>
              <w:ind w:left="-108" w:right="-108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Определяемый элемент</w:t>
            </w:r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Модификация спектрометра **)</w:t>
            </w:r>
            <w:proofErr w:type="gramEnd"/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</w:t>
            </w:r>
            <w:r w:rsidR="007F5C18"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иапазон измерений массовой доли </w:t>
            </w:r>
            <w:r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определяемого элемента от-до,%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Зависимость Δ*) от массовой доли элемента</w:t>
            </w:r>
            <w:proofErr w:type="gramStart"/>
            <w:r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</w:t>
            </w:r>
            <w:proofErr w:type="gramEnd"/>
            <w:r w:rsidRPr="00992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%</w:t>
            </w:r>
          </w:p>
        </w:tc>
      </w:tr>
      <w:tr w:rsidR="001A26B1" w:rsidRPr="00992443" w:rsidTr="007F5C18">
        <w:tc>
          <w:tcPr>
            <w:tcW w:w="1701" w:type="dxa"/>
            <w:tcBorders>
              <w:top w:val="double" w:sz="4" w:space="0" w:color="auto"/>
            </w:tcBorders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Mg</w:t>
            </w:r>
            <w:proofErr w:type="spellEnd"/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  <w:tcBorders>
              <w:top w:val="double" w:sz="4" w:space="0" w:color="auto"/>
            </w:tcBorders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1,2 до 56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0,18·C + 0,4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Al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0,3 до 52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0,21·C + 0,1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Si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1,0 до 45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0,25·C + 0,3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P</w:t>
            </w:r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0,020 до 13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0,22·C + 0,008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S</w:t>
            </w:r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0,10 до 40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0,2·C + 0,03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K</w:t>
            </w:r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0,02 до 5,8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0,2·C + 0,01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0,08 до 33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0,2·C + 0,02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Ti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0,05 до 22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0,2·C + 0,02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V</w:t>
            </w:r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0,010 до 0,30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0,33·C + 0,003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Cr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0,02 до 16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0,2·C + 0,008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Mn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0,03 до 3,5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0,2·C + 0,01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Fe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0,40 до 63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0,22·C + 0,02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Co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0,005 до 1,2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0,3·C + 0,0015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Ni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0,005 до 2,0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0,25·C + 0,0015</w:t>
            </w:r>
          </w:p>
        </w:tc>
      </w:tr>
      <w:tr w:rsidR="001A26B1" w:rsidRPr="00992443" w:rsidTr="007F5C18">
        <w:tc>
          <w:tcPr>
            <w:tcW w:w="1701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Cu</w:t>
            </w:r>
            <w:proofErr w:type="spellEnd"/>
          </w:p>
        </w:tc>
        <w:tc>
          <w:tcPr>
            <w:tcW w:w="1843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0,10 до 18</w:t>
            </w:r>
          </w:p>
        </w:tc>
        <w:tc>
          <w:tcPr>
            <w:tcW w:w="2410" w:type="dxa"/>
          </w:tcPr>
          <w:p w:rsidR="001A26B1" w:rsidRPr="00992443" w:rsidRDefault="001A26B1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0,25·C + 0,01</w:t>
            </w:r>
          </w:p>
        </w:tc>
      </w:tr>
      <w:tr w:rsidR="00A37847" w:rsidRPr="00992443" w:rsidTr="007F5C18">
        <w:tc>
          <w:tcPr>
            <w:tcW w:w="1701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Zn</w:t>
            </w:r>
            <w:proofErr w:type="spellEnd"/>
          </w:p>
        </w:tc>
        <w:tc>
          <w:tcPr>
            <w:tcW w:w="1843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0,010 до 4,5</w:t>
            </w:r>
          </w:p>
        </w:tc>
        <w:tc>
          <w:tcPr>
            <w:tcW w:w="2410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0,3·C + 0,003</w:t>
            </w:r>
          </w:p>
        </w:tc>
      </w:tr>
      <w:tr w:rsidR="00A37847" w:rsidRPr="00992443" w:rsidTr="007F5C18">
        <w:tc>
          <w:tcPr>
            <w:tcW w:w="1701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As</w:t>
            </w:r>
            <w:proofErr w:type="spellEnd"/>
          </w:p>
        </w:tc>
        <w:tc>
          <w:tcPr>
            <w:tcW w:w="1843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0,025 до 5,8</w:t>
            </w:r>
          </w:p>
        </w:tc>
        <w:tc>
          <w:tcPr>
            <w:tcW w:w="2410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0,3·C + 0,003</w:t>
            </w:r>
          </w:p>
        </w:tc>
      </w:tr>
      <w:tr w:rsidR="00A37847" w:rsidRPr="00992443" w:rsidTr="007F5C18">
        <w:tc>
          <w:tcPr>
            <w:tcW w:w="1701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Sr</w:t>
            </w:r>
            <w:proofErr w:type="spellEnd"/>
          </w:p>
        </w:tc>
        <w:tc>
          <w:tcPr>
            <w:tcW w:w="1843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0,010 до 1,0</w:t>
            </w:r>
          </w:p>
        </w:tc>
        <w:tc>
          <w:tcPr>
            <w:tcW w:w="2410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0,3·C + 0,003</w:t>
            </w:r>
          </w:p>
        </w:tc>
      </w:tr>
      <w:tr w:rsidR="00A37847" w:rsidRPr="00992443" w:rsidTr="007F5C18">
        <w:tc>
          <w:tcPr>
            <w:tcW w:w="1701" w:type="dxa"/>
            <w:vMerge w:val="restart"/>
          </w:tcPr>
          <w:p w:rsidR="00A37847" w:rsidRPr="00992443" w:rsidRDefault="00A37847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Ba</w:t>
            </w:r>
            <w:proofErr w:type="spellEnd"/>
          </w:p>
        </w:tc>
        <w:tc>
          <w:tcPr>
            <w:tcW w:w="1843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</w:t>
            </w:r>
          </w:p>
        </w:tc>
        <w:tc>
          <w:tcPr>
            <w:tcW w:w="3402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0,030 до 4,0</w:t>
            </w:r>
          </w:p>
        </w:tc>
        <w:tc>
          <w:tcPr>
            <w:tcW w:w="2410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0,03·C + 0,004</w:t>
            </w:r>
          </w:p>
        </w:tc>
      </w:tr>
      <w:tr w:rsidR="00A37847" w:rsidRPr="00992443" w:rsidTr="007F5C18">
        <w:tc>
          <w:tcPr>
            <w:tcW w:w="1701" w:type="dxa"/>
            <w:vMerge/>
          </w:tcPr>
          <w:p w:rsidR="00A37847" w:rsidRPr="00992443" w:rsidRDefault="00A37847" w:rsidP="001A26B1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A</w:t>
            </w:r>
          </w:p>
        </w:tc>
        <w:tc>
          <w:tcPr>
            <w:tcW w:w="3402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0,010 до 4,0</w:t>
            </w:r>
          </w:p>
        </w:tc>
        <w:tc>
          <w:tcPr>
            <w:tcW w:w="2410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0,3·C + 0,04</w:t>
            </w:r>
          </w:p>
        </w:tc>
      </w:tr>
      <w:tr w:rsidR="00A37847" w:rsidRPr="00992443" w:rsidTr="007F5C18">
        <w:tc>
          <w:tcPr>
            <w:tcW w:w="1701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Pb</w:t>
            </w:r>
            <w:proofErr w:type="spellEnd"/>
          </w:p>
        </w:tc>
        <w:tc>
          <w:tcPr>
            <w:tcW w:w="1843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w w:val="90"/>
                <w:sz w:val="22"/>
                <w:szCs w:val="22"/>
              </w:rPr>
              <w:t>V, A</w:t>
            </w:r>
          </w:p>
        </w:tc>
        <w:tc>
          <w:tcPr>
            <w:tcW w:w="3402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kk-KZ"/>
              </w:rPr>
              <w:t>от</w:t>
            </w: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0,010 до 1,2</w:t>
            </w:r>
          </w:p>
        </w:tc>
        <w:tc>
          <w:tcPr>
            <w:tcW w:w="2410" w:type="dxa"/>
          </w:tcPr>
          <w:p w:rsidR="00A37847" w:rsidRPr="00992443" w:rsidRDefault="00A37847" w:rsidP="002D7B6B">
            <w:pPr>
              <w:pStyle w:val="1"/>
              <w:spacing w:before="0"/>
              <w:ind w:right="-7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244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0,3·C + 0,003</w:t>
            </w:r>
          </w:p>
        </w:tc>
      </w:tr>
      <w:tr w:rsidR="006250C7" w:rsidRPr="00992443" w:rsidTr="0008018D">
        <w:tc>
          <w:tcPr>
            <w:tcW w:w="9356" w:type="dxa"/>
            <w:gridSpan w:val="4"/>
          </w:tcPr>
          <w:p w:rsidR="006250C7" w:rsidRPr="00992443" w:rsidRDefault="006250C7" w:rsidP="006250C7">
            <w:pPr>
              <w:pStyle w:val="1"/>
              <w:spacing w:before="0"/>
              <w:ind w:right="-8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proofErr w:type="gramStart"/>
            <w:r w:rsidRPr="00992443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*) Соответствует расширенной неопределенности U при коэффициенте охвата, равно 2.</w:t>
            </w:r>
            <w:proofErr w:type="gramEnd"/>
          </w:p>
          <w:p w:rsidR="006250C7" w:rsidRPr="00992443" w:rsidRDefault="006250C7" w:rsidP="006250C7">
            <w:pPr>
              <w:ind w:right="-8"/>
              <w:jc w:val="both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  <w:sz w:val="20"/>
                <w:szCs w:val="20"/>
              </w:rPr>
              <w:t xml:space="preserve">**) Индекс </w:t>
            </w:r>
            <w:r w:rsidRPr="00992443">
              <w:rPr>
                <w:rFonts w:ascii="Times New Roman" w:hAnsi="Times New Roman"/>
                <w:w w:val="90"/>
                <w:sz w:val="20"/>
                <w:szCs w:val="20"/>
                <w:lang w:val="en-US"/>
              </w:rPr>
              <w:t>V</w:t>
            </w:r>
            <w:r w:rsidRPr="00992443">
              <w:rPr>
                <w:rFonts w:ascii="Times New Roman" w:hAnsi="Times New Roman"/>
                <w:sz w:val="20"/>
                <w:szCs w:val="20"/>
              </w:rPr>
              <w:t xml:space="preserve"> соответствует модификация с </w:t>
            </w:r>
            <w:proofErr w:type="spellStart"/>
            <w:r w:rsidRPr="00992443">
              <w:rPr>
                <w:rFonts w:ascii="Times New Roman" w:hAnsi="Times New Roman"/>
                <w:sz w:val="20"/>
                <w:szCs w:val="20"/>
              </w:rPr>
              <w:t>вакумированной</w:t>
            </w:r>
            <w:proofErr w:type="spellEnd"/>
            <w:r w:rsidRPr="00992443">
              <w:rPr>
                <w:rFonts w:ascii="Times New Roman" w:hAnsi="Times New Roman"/>
                <w:sz w:val="20"/>
                <w:szCs w:val="20"/>
              </w:rPr>
              <w:t xml:space="preserve"> спектрометрической камерой, индекс</w:t>
            </w:r>
            <w:proofErr w:type="gramStart"/>
            <w:r w:rsidRPr="00992443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  <w:r w:rsidRPr="00992443">
              <w:rPr>
                <w:rFonts w:ascii="Times New Roman" w:hAnsi="Times New Roman"/>
                <w:sz w:val="20"/>
                <w:szCs w:val="20"/>
              </w:rPr>
              <w:t xml:space="preserve"> – модификациям со спектрометрической камерой, наполненной воздухом.</w:t>
            </w:r>
          </w:p>
        </w:tc>
      </w:tr>
    </w:tbl>
    <w:p w:rsidR="006250C7" w:rsidRPr="006250C7" w:rsidRDefault="006250C7" w:rsidP="00A37847">
      <w:pPr>
        <w:spacing w:after="0" w:line="240" w:lineRule="auto"/>
        <w:ind w:right="-8"/>
        <w:jc w:val="both"/>
        <w:rPr>
          <w:sz w:val="24"/>
          <w:szCs w:val="24"/>
        </w:rPr>
      </w:pPr>
    </w:p>
    <w:p w:rsidR="00012F77" w:rsidRPr="006250C7" w:rsidRDefault="00A37847" w:rsidP="001A26B1">
      <w:pPr>
        <w:pStyle w:val="1"/>
        <w:spacing w:before="0" w:line="240" w:lineRule="auto"/>
        <w:ind w:right="-8"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250C7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012F77" w:rsidRPr="006250C7">
        <w:rPr>
          <w:rFonts w:ascii="Times New Roman" w:hAnsi="Times New Roman" w:cs="Times New Roman"/>
          <w:color w:val="auto"/>
          <w:sz w:val="24"/>
          <w:szCs w:val="24"/>
        </w:rPr>
        <w:t xml:space="preserve"> Средства измерений, вспомогательные устройства, материалы и реактивы</w:t>
      </w:r>
    </w:p>
    <w:p w:rsidR="00012F77" w:rsidRPr="006250C7" w:rsidRDefault="00012F77" w:rsidP="00012F77">
      <w:pPr>
        <w:pStyle w:val="1"/>
        <w:spacing w:before="0" w:line="240" w:lineRule="auto"/>
        <w:ind w:right="-8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012F77" w:rsidRPr="006250C7" w:rsidRDefault="00A37847" w:rsidP="001A26B1">
      <w:pPr>
        <w:pStyle w:val="af"/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5</w:t>
      </w:r>
      <w:r w:rsidR="001A26B1" w:rsidRPr="006250C7">
        <w:rPr>
          <w:rFonts w:ascii="Times New Roman" w:hAnsi="Times New Roman"/>
          <w:sz w:val="24"/>
          <w:szCs w:val="24"/>
        </w:rPr>
        <w:t xml:space="preserve">.1 </w:t>
      </w:r>
      <w:r w:rsidR="00012F77" w:rsidRPr="006250C7">
        <w:rPr>
          <w:rFonts w:ascii="Times New Roman" w:hAnsi="Times New Roman"/>
          <w:sz w:val="24"/>
          <w:szCs w:val="24"/>
        </w:rPr>
        <w:t>Аппарат рентгено</w:t>
      </w:r>
      <w:r w:rsidR="00992443">
        <w:rPr>
          <w:rFonts w:ascii="Times New Roman" w:hAnsi="Times New Roman"/>
          <w:sz w:val="24"/>
          <w:szCs w:val="24"/>
        </w:rPr>
        <w:t xml:space="preserve">вский для спектрального анализа, </w:t>
      </w:r>
      <w:r w:rsidR="00012F77" w:rsidRPr="006250C7">
        <w:rPr>
          <w:rFonts w:ascii="Times New Roman" w:hAnsi="Times New Roman"/>
          <w:sz w:val="24"/>
          <w:szCs w:val="24"/>
        </w:rPr>
        <w:t>в комплек</w:t>
      </w:r>
      <w:r w:rsidR="004857C5">
        <w:rPr>
          <w:rFonts w:ascii="Times New Roman" w:hAnsi="Times New Roman"/>
          <w:sz w:val="24"/>
          <w:szCs w:val="24"/>
        </w:rPr>
        <w:t xml:space="preserve">те со специальным  программным </w:t>
      </w:r>
      <w:r w:rsidR="00012F77" w:rsidRPr="006250C7">
        <w:rPr>
          <w:rFonts w:ascii="Times New Roman" w:hAnsi="Times New Roman"/>
          <w:sz w:val="24"/>
          <w:szCs w:val="24"/>
        </w:rPr>
        <w:t xml:space="preserve">обеспечением </w:t>
      </w:r>
      <w:r w:rsidR="00012F77" w:rsidRPr="006250C7">
        <w:rPr>
          <w:rFonts w:ascii="Times New Roman" w:hAnsi="Times New Roman"/>
          <w:position w:val="1"/>
          <w:sz w:val="24"/>
          <w:szCs w:val="24"/>
        </w:rPr>
        <w:t>(</w:t>
      </w:r>
      <w:r w:rsidR="00012F77" w:rsidRPr="006250C7">
        <w:rPr>
          <w:rFonts w:ascii="Times New Roman" w:hAnsi="Times New Roman"/>
          <w:sz w:val="24"/>
          <w:szCs w:val="24"/>
        </w:rPr>
        <w:t xml:space="preserve">ПО) </w:t>
      </w:r>
      <w:r w:rsidR="00012F77" w:rsidRPr="006250C7">
        <w:rPr>
          <w:rFonts w:ascii="Times New Roman" w:hAnsi="Times New Roman"/>
          <w:sz w:val="24"/>
          <w:szCs w:val="24"/>
          <w:lang w:val="en-US"/>
        </w:rPr>
        <w:t>QAV</w:t>
      </w:r>
      <w:r w:rsidR="00012F77" w:rsidRPr="00625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12F77" w:rsidRPr="006250C7">
        <w:rPr>
          <w:rFonts w:ascii="Times New Roman" w:hAnsi="Times New Roman"/>
          <w:sz w:val="24"/>
          <w:szCs w:val="24"/>
        </w:rPr>
        <w:t>с версией не ниже 4.2.</w:t>
      </w:r>
    </w:p>
    <w:p w:rsidR="00012F77" w:rsidRPr="006250C7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5</w:t>
      </w:r>
      <w:r w:rsidR="00012F77" w:rsidRPr="006250C7">
        <w:rPr>
          <w:rFonts w:ascii="Times New Roman" w:hAnsi="Times New Roman"/>
          <w:sz w:val="24"/>
          <w:szCs w:val="24"/>
        </w:rPr>
        <w:t xml:space="preserve">.2 Персональный компьютер, удовлетворяющий </w:t>
      </w:r>
      <w:proofErr w:type="gramStart"/>
      <w:r w:rsidR="00012F77" w:rsidRPr="006250C7">
        <w:rPr>
          <w:rFonts w:ascii="Times New Roman" w:hAnsi="Times New Roman"/>
          <w:sz w:val="24"/>
          <w:szCs w:val="24"/>
        </w:rPr>
        <w:t>системным</w:t>
      </w:r>
      <w:proofErr w:type="gramEnd"/>
      <w:r w:rsidR="00012F77" w:rsidRPr="006250C7">
        <w:rPr>
          <w:rFonts w:ascii="Times New Roman" w:hAnsi="Times New Roman"/>
          <w:sz w:val="24"/>
          <w:szCs w:val="24"/>
        </w:rPr>
        <w:t xml:space="preserve"> требования </w:t>
      </w:r>
      <w:r w:rsidR="00012F77" w:rsidRPr="006250C7">
        <w:rPr>
          <w:rFonts w:ascii="Times New Roman" w:hAnsi="Times New Roman"/>
          <w:sz w:val="24"/>
          <w:szCs w:val="24"/>
          <w:lang w:val="en-US"/>
        </w:rPr>
        <w:t>Windows</w:t>
      </w:r>
      <w:r w:rsidR="00012F77" w:rsidRPr="006250C7">
        <w:rPr>
          <w:rFonts w:ascii="Times New Roman" w:hAnsi="Times New Roman"/>
          <w:sz w:val="24"/>
          <w:szCs w:val="24"/>
        </w:rPr>
        <w:t xml:space="preserve"> </w:t>
      </w:r>
      <w:r w:rsidR="00012F77" w:rsidRPr="006250C7">
        <w:rPr>
          <w:rFonts w:ascii="Times New Roman" w:hAnsi="Times New Roman"/>
          <w:sz w:val="24"/>
          <w:szCs w:val="24"/>
          <w:lang w:val="en-US"/>
        </w:rPr>
        <w:t>XP</w:t>
      </w:r>
      <w:r w:rsidR="00012F77" w:rsidRPr="006250C7">
        <w:rPr>
          <w:rFonts w:ascii="Times New Roman" w:hAnsi="Times New Roman"/>
          <w:sz w:val="24"/>
          <w:szCs w:val="24"/>
        </w:rPr>
        <w:t xml:space="preserve"> или </w:t>
      </w:r>
      <w:r w:rsidR="00012F77" w:rsidRPr="006250C7">
        <w:rPr>
          <w:rFonts w:ascii="Times New Roman" w:hAnsi="Times New Roman"/>
          <w:sz w:val="24"/>
          <w:szCs w:val="24"/>
          <w:lang w:val="en-US"/>
        </w:rPr>
        <w:t>Windows</w:t>
      </w:r>
      <w:r w:rsidR="00012F77" w:rsidRPr="006250C7">
        <w:rPr>
          <w:rFonts w:ascii="Times New Roman" w:hAnsi="Times New Roman"/>
          <w:sz w:val="24"/>
          <w:szCs w:val="24"/>
        </w:rPr>
        <w:t xml:space="preserve"> 7, с минимум двумя </w:t>
      </w:r>
      <w:r w:rsidR="00012F77" w:rsidRPr="006250C7">
        <w:rPr>
          <w:rFonts w:ascii="Times New Roman" w:hAnsi="Times New Roman"/>
          <w:sz w:val="24"/>
          <w:szCs w:val="24"/>
          <w:lang w:val="en-US"/>
        </w:rPr>
        <w:t>Gb</w:t>
      </w:r>
      <w:r w:rsidR="00012F77" w:rsidRPr="006250C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12F77" w:rsidRPr="006250C7">
        <w:rPr>
          <w:rFonts w:ascii="Times New Roman" w:hAnsi="Times New Roman"/>
          <w:sz w:val="24"/>
          <w:szCs w:val="24"/>
        </w:rPr>
        <w:t>свободного места на жестком диске для установки ПО и сохранения результатов измерений.</w:t>
      </w:r>
    </w:p>
    <w:p w:rsidR="00012F77" w:rsidRPr="006250C7" w:rsidRDefault="00012F7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На ЭВМ должны быть установлены:</w:t>
      </w:r>
    </w:p>
    <w:p w:rsidR="00012F77" w:rsidRPr="006250C7" w:rsidRDefault="00012F7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 xml:space="preserve">• операционная система не ниже </w:t>
      </w:r>
      <w:r w:rsidRPr="006250C7">
        <w:rPr>
          <w:rFonts w:ascii="Times New Roman" w:hAnsi="Times New Roman"/>
          <w:sz w:val="24"/>
          <w:szCs w:val="24"/>
          <w:lang w:val="en-US"/>
        </w:rPr>
        <w:t>Windows</w:t>
      </w:r>
      <w:r w:rsidRPr="006250C7">
        <w:rPr>
          <w:rFonts w:ascii="Times New Roman" w:hAnsi="Times New Roman"/>
          <w:sz w:val="24"/>
          <w:szCs w:val="24"/>
        </w:rPr>
        <w:t xml:space="preserve"> </w:t>
      </w:r>
      <w:r w:rsidRPr="006250C7">
        <w:rPr>
          <w:rFonts w:ascii="Times New Roman" w:hAnsi="Times New Roman"/>
          <w:sz w:val="24"/>
          <w:szCs w:val="24"/>
          <w:lang w:val="en-US"/>
        </w:rPr>
        <w:t>XP</w:t>
      </w:r>
      <w:r w:rsidRPr="006250C7">
        <w:rPr>
          <w:rFonts w:ascii="Times New Roman" w:hAnsi="Times New Roman"/>
          <w:sz w:val="24"/>
          <w:szCs w:val="24"/>
        </w:rPr>
        <w:t>;</w:t>
      </w:r>
    </w:p>
    <w:p w:rsidR="00012F77" w:rsidRPr="006250C7" w:rsidRDefault="00012F7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 xml:space="preserve">• </w:t>
      </w:r>
      <w:r w:rsidRPr="006250C7">
        <w:rPr>
          <w:rFonts w:ascii="Times New Roman" w:hAnsi="Times New Roman"/>
          <w:sz w:val="24"/>
          <w:szCs w:val="24"/>
          <w:lang w:val="en-US"/>
        </w:rPr>
        <w:t>CD</w:t>
      </w:r>
      <w:r w:rsidRPr="006250C7">
        <w:rPr>
          <w:rFonts w:ascii="Times New Roman" w:hAnsi="Times New Roman"/>
          <w:sz w:val="24"/>
          <w:szCs w:val="24"/>
        </w:rPr>
        <w:t xml:space="preserve"> (</w:t>
      </w:r>
      <w:r w:rsidRPr="006250C7">
        <w:rPr>
          <w:rFonts w:ascii="Times New Roman" w:hAnsi="Times New Roman"/>
          <w:sz w:val="24"/>
          <w:szCs w:val="24"/>
          <w:lang w:val="en-US"/>
        </w:rPr>
        <w:t>DVD</w:t>
      </w:r>
      <w:r w:rsidRPr="006250C7">
        <w:rPr>
          <w:rFonts w:ascii="Times New Roman" w:hAnsi="Times New Roman"/>
          <w:sz w:val="24"/>
          <w:szCs w:val="24"/>
        </w:rPr>
        <w:t>)</w:t>
      </w:r>
      <w:r w:rsidRPr="006250C7">
        <w:rPr>
          <w:rFonts w:ascii="Times New Roman" w:hAnsi="Times New Roman"/>
          <w:sz w:val="24"/>
          <w:szCs w:val="24"/>
          <w:lang w:val="kk-KZ"/>
        </w:rPr>
        <w:t>-</w:t>
      </w:r>
      <w:r w:rsidRPr="006250C7">
        <w:rPr>
          <w:rFonts w:ascii="Times New Roman" w:hAnsi="Times New Roman"/>
          <w:sz w:val="24"/>
          <w:szCs w:val="24"/>
        </w:rPr>
        <w:t xml:space="preserve">привод для установки </w:t>
      </w:r>
      <w:proofErr w:type="gramStart"/>
      <w:r w:rsidRPr="006250C7">
        <w:rPr>
          <w:rFonts w:ascii="Times New Roman" w:hAnsi="Times New Roman"/>
          <w:sz w:val="24"/>
          <w:szCs w:val="24"/>
        </w:rPr>
        <w:t>ПО</w:t>
      </w:r>
      <w:proofErr w:type="gramEnd"/>
      <w:r w:rsidRPr="006250C7">
        <w:rPr>
          <w:rFonts w:ascii="Times New Roman" w:hAnsi="Times New Roman"/>
          <w:sz w:val="24"/>
          <w:szCs w:val="24"/>
        </w:rPr>
        <w:t>;</w:t>
      </w:r>
    </w:p>
    <w:p w:rsidR="00012F77" w:rsidRPr="006250C7" w:rsidRDefault="00012F7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 xml:space="preserve">• </w:t>
      </w:r>
      <w:r w:rsidRPr="006250C7">
        <w:rPr>
          <w:rFonts w:ascii="Times New Roman" w:hAnsi="Times New Roman"/>
          <w:sz w:val="24"/>
          <w:szCs w:val="24"/>
          <w:lang w:val="en-US"/>
        </w:rPr>
        <w:t>USB</w:t>
      </w:r>
      <w:r w:rsidRPr="006250C7">
        <w:rPr>
          <w:rFonts w:ascii="Times New Roman" w:hAnsi="Times New Roman"/>
          <w:sz w:val="24"/>
          <w:szCs w:val="24"/>
        </w:rPr>
        <w:t xml:space="preserve">-порт или </w:t>
      </w:r>
      <w:proofErr w:type="gramStart"/>
      <w:r w:rsidRPr="006250C7">
        <w:rPr>
          <w:rFonts w:ascii="Times New Roman" w:hAnsi="Times New Roman"/>
          <w:sz w:val="24"/>
          <w:szCs w:val="24"/>
          <w:lang w:val="en-US"/>
        </w:rPr>
        <w:t>CO</w:t>
      </w:r>
      <w:proofErr w:type="gramEnd"/>
      <w:r w:rsidRPr="006250C7">
        <w:rPr>
          <w:rFonts w:ascii="Times New Roman" w:hAnsi="Times New Roman"/>
          <w:sz w:val="24"/>
          <w:szCs w:val="24"/>
        </w:rPr>
        <w:t>М-порт (</w:t>
      </w:r>
      <w:r w:rsidRPr="006250C7">
        <w:rPr>
          <w:rFonts w:ascii="Times New Roman" w:hAnsi="Times New Roman"/>
          <w:sz w:val="24"/>
          <w:szCs w:val="24"/>
          <w:lang w:val="en-US"/>
        </w:rPr>
        <w:t>RS</w:t>
      </w:r>
      <w:r w:rsidRPr="006250C7">
        <w:rPr>
          <w:rFonts w:ascii="Times New Roman" w:hAnsi="Times New Roman"/>
          <w:sz w:val="24"/>
          <w:szCs w:val="24"/>
        </w:rPr>
        <w:t>232) для подключения спектрометра;</w:t>
      </w:r>
    </w:p>
    <w:p w:rsidR="00012F77" w:rsidRPr="006250C7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5</w:t>
      </w:r>
      <w:r w:rsidR="00012F77" w:rsidRPr="006250C7">
        <w:rPr>
          <w:rFonts w:ascii="Times New Roman" w:hAnsi="Times New Roman"/>
          <w:sz w:val="24"/>
          <w:szCs w:val="24"/>
        </w:rPr>
        <w:t>.3 Весы специального 1-го класса точности по ГОСТ 53228-2008.</w:t>
      </w:r>
    </w:p>
    <w:p w:rsidR="00012F77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50C7">
        <w:rPr>
          <w:rFonts w:ascii="Times New Roman" w:hAnsi="Times New Roman"/>
          <w:sz w:val="24"/>
          <w:szCs w:val="24"/>
        </w:rPr>
        <w:t>5</w:t>
      </w:r>
      <w:r w:rsidR="00012F77" w:rsidRPr="006250C7">
        <w:rPr>
          <w:rFonts w:ascii="Times New Roman" w:hAnsi="Times New Roman"/>
          <w:sz w:val="24"/>
          <w:szCs w:val="24"/>
        </w:rPr>
        <w:t>.4 Стандартные образцы (набор)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 ГСО 2463-82. </w:t>
      </w:r>
      <w:proofErr w:type="gramStart"/>
      <w:r w:rsidRPr="004857C5">
        <w:rPr>
          <w:rFonts w:ascii="Times New Roman" w:hAnsi="Times New Roman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sz w:val="24"/>
          <w:szCs w:val="24"/>
        </w:rPr>
        <w:t xml:space="preserve"> состава апатита (АР)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5.4.2 ГСО 4480-89. </w:t>
      </w:r>
      <w:proofErr w:type="gramStart"/>
      <w:r w:rsidRPr="004857C5">
        <w:rPr>
          <w:rFonts w:ascii="Times New Roman" w:hAnsi="Times New Roman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sz w:val="24"/>
          <w:szCs w:val="24"/>
        </w:rPr>
        <w:t xml:space="preserve"> состава фосфорита «Каратау»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5.4.3 </w:t>
      </w:r>
      <w:r w:rsidRPr="004857C5">
        <w:rPr>
          <w:rFonts w:ascii="Times New Roman" w:hAnsi="Times New Roman"/>
          <w:position w:val="1"/>
          <w:sz w:val="24"/>
          <w:szCs w:val="24"/>
        </w:rPr>
        <w:t>ГСО 9683</w:t>
      </w:r>
      <w:r w:rsidRPr="004857C5">
        <w:rPr>
          <w:rFonts w:ascii="Times New Roman" w:hAnsi="Times New Roman"/>
          <w:spacing w:val="2"/>
          <w:position w:val="1"/>
          <w:sz w:val="24"/>
          <w:szCs w:val="24"/>
        </w:rPr>
        <w:t xml:space="preserve">-2010,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концентрата медного типа КМ7(P34)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5.4.4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186-87П.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руды железной (Р8)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5.4.5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9099-2008.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шлака доменного (Ш14).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5.4.6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4504-89.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огнеупора магнезитового типа П-89 (К6).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lastRenderedPageBreak/>
        <w:t xml:space="preserve">5.4.7 </w:t>
      </w:r>
      <w:r w:rsidRPr="004857C5">
        <w:rPr>
          <w:rFonts w:ascii="Times New Roman" w:hAnsi="Times New Roman"/>
          <w:position w:val="1"/>
          <w:sz w:val="24"/>
          <w:szCs w:val="24"/>
        </w:rPr>
        <w:t>ГСО 4117-87.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огнеупора хромит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периклазового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 xml:space="preserve"> типа ХПЗ (К5)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5.4.8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 ГСО 963-93П. СО состава огнеупора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муллитового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 xml:space="preserve"> типа МЛЛД (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КЗ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>).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5.4.9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 ГСО 81-88П.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шамота типа ШЧС-30 (К2).</w:t>
      </w:r>
    </w:p>
    <w:p w:rsidR="006250C7" w:rsidRPr="004857C5" w:rsidRDefault="006250C7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5.4.10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 ГСО 8146-2002.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сфенового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 xml:space="preserve"> концентрата.</w:t>
      </w:r>
    </w:p>
    <w:p w:rsidR="006250C7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5.4.11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 ГСО 9237-2008.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золы уноса угля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КАТЭКа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 xml:space="preserve"> (ЗУК-2).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5.4.12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5361-90.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рыхлых алюмосиликатных аномальных отложений (ООКО-201)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5.4.13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2271-82.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концентрата ванадиевой руды (СВ-2).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5.4.14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3596-86.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руды колчеданно-барит-полиметаллической.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5.4.15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1347-78.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кобальто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>-никелевой руды (СНК-2).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5.4.16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ОСО 17-83.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кварц-сульфидной руды (РКС-1).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5.4.17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618-75.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висмуто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>-полиметаллической руды.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5.4.18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1346-78.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кобальто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>-никелевой руды (СНК-1).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5.4.19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794-76.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медно-цинковой сульфидной руды (РУС-4).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5.4.20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170-85П.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огнеупора 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динасового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 xml:space="preserve"> типа ЭД (К1в)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5.4.21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8019-94.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огнеупора корундового типа КЛ-1,1 (К10в)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position w:val="1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5.4.22 </w:t>
      </w:r>
      <w:r w:rsidRPr="004857C5">
        <w:rPr>
          <w:rFonts w:ascii="Times New Roman" w:hAnsi="Times New Roman"/>
          <w:position w:val="1"/>
          <w:sz w:val="24"/>
          <w:szCs w:val="24"/>
        </w:rPr>
        <w:t xml:space="preserve">ГСО 2156-81 </w:t>
      </w:r>
      <w:proofErr w:type="gramStart"/>
      <w:r w:rsidRPr="004857C5">
        <w:rPr>
          <w:rFonts w:ascii="Times New Roman" w:hAnsi="Times New Roman"/>
          <w:position w:val="1"/>
          <w:sz w:val="24"/>
          <w:szCs w:val="24"/>
        </w:rPr>
        <w:t>СО</w:t>
      </w:r>
      <w:proofErr w:type="gramEnd"/>
      <w:r w:rsidRPr="004857C5">
        <w:rPr>
          <w:rFonts w:ascii="Times New Roman" w:hAnsi="Times New Roman"/>
          <w:position w:val="1"/>
          <w:sz w:val="24"/>
          <w:szCs w:val="24"/>
        </w:rPr>
        <w:t xml:space="preserve"> состава руды слюдисто-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полевошпат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>-</w:t>
      </w:r>
      <w:proofErr w:type="spellStart"/>
      <w:r w:rsidRPr="004857C5">
        <w:rPr>
          <w:rFonts w:ascii="Times New Roman" w:hAnsi="Times New Roman"/>
          <w:position w:val="1"/>
          <w:sz w:val="24"/>
          <w:szCs w:val="24"/>
        </w:rPr>
        <w:t>гентгельвиновой</w:t>
      </w:r>
      <w:proofErr w:type="spellEnd"/>
      <w:r w:rsidRPr="004857C5">
        <w:rPr>
          <w:rFonts w:ascii="Times New Roman" w:hAnsi="Times New Roman"/>
          <w:position w:val="1"/>
          <w:sz w:val="24"/>
          <w:szCs w:val="24"/>
        </w:rPr>
        <w:t>.</w:t>
      </w:r>
    </w:p>
    <w:p w:rsidR="004857C5" w:rsidRDefault="004857C5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F77" w:rsidRPr="004857C5" w:rsidRDefault="004857C5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4857C5">
        <w:rPr>
          <w:rFonts w:ascii="Times New Roman" w:hAnsi="Times New Roman"/>
          <w:sz w:val="20"/>
          <w:szCs w:val="20"/>
        </w:rPr>
        <w:t xml:space="preserve">Примечание - </w:t>
      </w:r>
      <w:r w:rsidR="00012F77" w:rsidRPr="004857C5">
        <w:rPr>
          <w:rFonts w:ascii="Times New Roman" w:hAnsi="Times New Roman"/>
          <w:sz w:val="20"/>
          <w:szCs w:val="20"/>
        </w:rPr>
        <w:t>Характеристики ГСО приведены в Приложении 1.</w:t>
      </w:r>
    </w:p>
    <w:p w:rsidR="004857C5" w:rsidRDefault="004857C5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012F77" w:rsidRPr="004857C5">
        <w:rPr>
          <w:rFonts w:ascii="Times New Roman" w:hAnsi="Times New Roman"/>
          <w:sz w:val="24"/>
          <w:szCs w:val="24"/>
        </w:rPr>
        <w:t>.5 Материалы, применяемые в количестве разбавителя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 xml:space="preserve">5.5.1 Броня кислота </w:t>
      </w:r>
      <w:proofErr w:type="spellStart"/>
      <w:r w:rsidRPr="004857C5">
        <w:rPr>
          <w:rFonts w:ascii="Times New Roman" w:hAnsi="Times New Roman"/>
          <w:sz w:val="24"/>
          <w:szCs w:val="24"/>
        </w:rPr>
        <w:t>х.ч</w:t>
      </w:r>
      <w:proofErr w:type="spellEnd"/>
      <w:r w:rsidRPr="004857C5">
        <w:rPr>
          <w:rFonts w:ascii="Times New Roman" w:hAnsi="Times New Roman"/>
          <w:sz w:val="24"/>
          <w:szCs w:val="24"/>
        </w:rPr>
        <w:t>. по ГОСТ 9656-75.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5.5.2 Полистирол порошковый марки ПСЭ по ГОСТ 20282.</w:t>
      </w:r>
    </w:p>
    <w:p w:rsidR="004857C5" w:rsidRPr="004857C5" w:rsidRDefault="004857C5" w:rsidP="004857C5">
      <w:pPr>
        <w:pStyle w:val="a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5.5.3 Микрокристаллическая целлюлоза (</w:t>
      </w:r>
      <w:proofErr w:type="spellStart"/>
      <w:r w:rsidRPr="004857C5">
        <w:rPr>
          <w:rFonts w:ascii="Times New Roman" w:hAnsi="Times New Roman"/>
          <w:sz w:val="24"/>
          <w:szCs w:val="24"/>
        </w:rPr>
        <w:t>microcrystalline</w:t>
      </w:r>
      <w:proofErr w:type="spellEnd"/>
      <w:r w:rsidRPr="004857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7C5">
        <w:rPr>
          <w:rFonts w:ascii="Times New Roman" w:hAnsi="Times New Roman"/>
          <w:sz w:val="24"/>
          <w:szCs w:val="24"/>
        </w:rPr>
        <w:t>cellulose</w:t>
      </w:r>
      <w:proofErr w:type="spellEnd"/>
      <w:r w:rsidRPr="004857C5">
        <w:rPr>
          <w:rFonts w:ascii="Times New Roman" w:hAnsi="Times New Roman"/>
          <w:sz w:val="24"/>
          <w:szCs w:val="24"/>
        </w:rPr>
        <w:t>) CAS: 9004-34-6</w:t>
      </w:r>
      <w:r w:rsidRPr="00992443">
        <w:rPr>
          <w:rFonts w:ascii="Times New Roman" w:hAnsi="Times New Roman"/>
          <w:sz w:val="24"/>
          <w:szCs w:val="24"/>
        </w:rPr>
        <w:t>.</w:t>
      </w:r>
      <w:r w:rsidRPr="004857C5">
        <w:rPr>
          <w:rFonts w:ascii="Times New Roman" w:hAnsi="Times New Roman"/>
          <w:sz w:val="24"/>
          <w:szCs w:val="24"/>
        </w:rPr>
        <w:t xml:space="preserve"> </w:t>
      </w: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012F77" w:rsidRPr="004857C5">
        <w:rPr>
          <w:rFonts w:ascii="Times New Roman" w:hAnsi="Times New Roman"/>
          <w:sz w:val="24"/>
          <w:szCs w:val="24"/>
        </w:rPr>
        <w:t>.6 Агатовая ступка</w:t>
      </w: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5009C7" w:rsidRPr="004857C5">
        <w:rPr>
          <w:rFonts w:ascii="Times New Roman" w:hAnsi="Times New Roman"/>
          <w:sz w:val="24"/>
          <w:szCs w:val="24"/>
        </w:rPr>
        <w:t xml:space="preserve">.7 </w:t>
      </w:r>
      <w:proofErr w:type="spellStart"/>
      <w:r w:rsidR="005009C7" w:rsidRPr="004857C5">
        <w:rPr>
          <w:rFonts w:ascii="Times New Roman" w:hAnsi="Times New Roman"/>
          <w:sz w:val="24"/>
          <w:szCs w:val="24"/>
        </w:rPr>
        <w:t>Исти</w:t>
      </w:r>
      <w:r w:rsidR="00012F77" w:rsidRPr="004857C5">
        <w:rPr>
          <w:rFonts w:ascii="Times New Roman" w:hAnsi="Times New Roman"/>
          <w:sz w:val="24"/>
          <w:szCs w:val="24"/>
        </w:rPr>
        <w:t>ратель</w:t>
      </w:r>
      <w:proofErr w:type="spellEnd"/>
      <w:r w:rsidR="00012F77" w:rsidRPr="004857C5">
        <w:rPr>
          <w:rFonts w:ascii="Times New Roman" w:hAnsi="Times New Roman"/>
          <w:sz w:val="24"/>
          <w:szCs w:val="24"/>
        </w:rPr>
        <w:t xml:space="preserve"> дисковой лабораторной ЛДИ-65.</w:t>
      </w: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012F77" w:rsidRPr="004857C5">
        <w:rPr>
          <w:rFonts w:ascii="Times New Roman" w:hAnsi="Times New Roman"/>
          <w:sz w:val="24"/>
          <w:szCs w:val="24"/>
        </w:rPr>
        <w:t>.8 Шкаф с</w:t>
      </w:r>
      <w:r w:rsidR="00992443">
        <w:rPr>
          <w:rFonts w:ascii="Times New Roman" w:hAnsi="Times New Roman"/>
          <w:sz w:val="24"/>
          <w:szCs w:val="24"/>
        </w:rPr>
        <w:t>ушильный СНОЛ-3,5.</w:t>
      </w: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012F77" w:rsidRPr="004857C5">
        <w:rPr>
          <w:rFonts w:ascii="Times New Roman" w:hAnsi="Times New Roman"/>
          <w:sz w:val="24"/>
          <w:szCs w:val="24"/>
        </w:rPr>
        <w:t xml:space="preserve">.9 Пресс лабораторный ПЛГ-12, в комплекте с пресс-формой диаметром 20 мм. </w:t>
      </w: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012F77" w:rsidRPr="004857C5">
        <w:rPr>
          <w:rFonts w:ascii="Times New Roman" w:hAnsi="Times New Roman"/>
          <w:sz w:val="24"/>
          <w:szCs w:val="24"/>
        </w:rPr>
        <w:t>.10 Муфельная печь СНОЛ 7,2/1100.</w:t>
      </w: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012F77" w:rsidRPr="004857C5">
        <w:rPr>
          <w:rFonts w:ascii="Times New Roman" w:hAnsi="Times New Roman"/>
          <w:sz w:val="24"/>
          <w:szCs w:val="24"/>
        </w:rPr>
        <w:t>.11 Эксикатор по ГОСТ 25336.</w:t>
      </w:r>
    </w:p>
    <w:p w:rsidR="00012F77" w:rsidRPr="004857C5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5</w:t>
      </w:r>
      <w:r w:rsidR="00012F77" w:rsidRPr="004857C5">
        <w:rPr>
          <w:rFonts w:ascii="Times New Roman" w:hAnsi="Times New Roman"/>
          <w:sz w:val="24"/>
          <w:szCs w:val="24"/>
        </w:rPr>
        <w:t>.12 Кальций хлористый, тех., кальцинированный по ГОСТ 450</w:t>
      </w:r>
    </w:p>
    <w:p w:rsidR="00A37847" w:rsidRPr="005009C7" w:rsidRDefault="00A3784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2F77" w:rsidRPr="004857C5" w:rsidRDefault="004857C5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4857C5">
        <w:rPr>
          <w:rFonts w:ascii="Times New Roman" w:hAnsi="Times New Roman"/>
          <w:sz w:val="20"/>
          <w:szCs w:val="20"/>
        </w:rPr>
        <w:t>Примечание -</w:t>
      </w:r>
      <w:r w:rsidR="00012F77" w:rsidRPr="004857C5">
        <w:rPr>
          <w:rFonts w:ascii="Times New Roman" w:hAnsi="Times New Roman"/>
          <w:sz w:val="20"/>
          <w:szCs w:val="20"/>
        </w:rPr>
        <w:t xml:space="preserve"> Допускается примечание иных весов, вспомогательных устройств, реактивов и материалов, технические и метрологические характеристики которых не уступают </w:t>
      </w:r>
      <w:proofErr w:type="gramStart"/>
      <w:r w:rsidR="00012F77" w:rsidRPr="004857C5">
        <w:rPr>
          <w:rFonts w:ascii="Times New Roman" w:hAnsi="Times New Roman"/>
          <w:sz w:val="20"/>
          <w:szCs w:val="20"/>
        </w:rPr>
        <w:t>указанным</w:t>
      </w:r>
      <w:proofErr w:type="gramEnd"/>
      <w:r w:rsidR="00012F77" w:rsidRPr="004857C5">
        <w:rPr>
          <w:rFonts w:ascii="Times New Roman" w:hAnsi="Times New Roman"/>
          <w:sz w:val="20"/>
          <w:szCs w:val="20"/>
        </w:rPr>
        <w:t xml:space="preserve"> выше.</w:t>
      </w:r>
    </w:p>
    <w:p w:rsidR="00012F77" w:rsidRPr="004857C5" w:rsidRDefault="00012F77" w:rsidP="00012F77">
      <w:pPr>
        <w:pStyle w:val="af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4857C5">
        <w:rPr>
          <w:rFonts w:ascii="Times New Roman" w:hAnsi="Times New Roman"/>
          <w:sz w:val="20"/>
          <w:szCs w:val="20"/>
        </w:rPr>
        <w:t xml:space="preserve">В случае прекращения выпуска определенного </w:t>
      </w:r>
      <w:proofErr w:type="gramStart"/>
      <w:r w:rsidRPr="004857C5">
        <w:rPr>
          <w:rFonts w:ascii="Times New Roman" w:hAnsi="Times New Roman"/>
          <w:sz w:val="20"/>
          <w:szCs w:val="20"/>
        </w:rPr>
        <w:t>СО</w:t>
      </w:r>
      <w:proofErr w:type="gramEnd"/>
      <w:r w:rsidRPr="004857C5">
        <w:rPr>
          <w:rFonts w:ascii="Times New Roman" w:hAnsi="Times New Roman"/>
          <w:sz w:val="20"/>
          <w:szCs w:val="20"/>
        </w:rPr>
        <w:t xml:space="preserve"> его заменяют на СО с близким количественным и качественным составом. После замены </w:t>
      </w:r>
      <w:proofErr w:type="gramStart"/>
      <w:r w:rsidRPr="004857C5">
        <w:rPr>
          <w:rFonts w:ascii="Times New Roman" w:hAnsi="Times New Roman"/>
          <w:sz w:val="20"/>
          <w:szCs w:val="20"/>
        </w:rPr>
        <w:t>СО</w:t>
      </w:r>
      <w:proofErr w:type="gramEnd"/>
      <w:r w:rsidRPr="004857C5">
        <w:rPr>
          <w:rFonts w:ascii="Times New Roman" w:hAnsi="Times New Roman"/>
          <w:sz w:val="20"/>
          <w:szCs w:val="20"/>
        </w:rPr>
        <w:t xml:space="preserve"> необходимо установить новую </w:t>
      </w:r>
      <w:proofErr w:type="spellStart"/>
      <w:r w:rsidRPr="004857C5">
        <w:rPr>
          <w:rFonts w:ascii="Times New Roman" w:hAnsi="Times New Roman"/>
          <w:sz w:val="20"/>
          <w:szCs w:val="20"/>
        </w:rPr>
        <w:t>градуировочную</w:t>
      </w:r>
      <w:proofErr w:type="spellEnd"/>
      <w:r w:rsidRPr="004857C5">
        <w:rPr>
          <w:rFonts w:ascii="Times New Roman" w:hAnsi="Times New Roman"/>
          <w:sz w:val="20"/>
          <w:szCs w:val="20"/>
        </w:rPr>
        <w:t xml:space="preserve"> характеристику.</w:t>
      </w:r>
    </w:p>
    <w:p w:rsidR="00FF4C7D" w:rsidRPr="001A26B1" w:rsidRDefault="00FF4C7D" w:rsidP="00012F7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2F77" w:rsidRPr="004857C5" w:rsidRDefault="00A37847" w:rsidP="004857C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857C5">
        <w:rPr>
          <w:rFonts w:ascii="Times New Roman" w:hAnsi="Times New Roman"/>
          <w:b/>
          <w:sz w:val="24"/>
          <w:szCs w:val="24"/>
        </w:rPr>
        <w:t>6</w:t>
      </w:r>
      <w:r w:rsidR="00012F77" w:rsidRPr="004857C5">
        <w:rPr>
          <w:rFonts w:ascii="Times New Roman" w:hAnsi="Times New Roman"/>
          <w:b/>
          <w:sz w:val="24"/>
          <w:szCs w:val="24"/>
        </w:rPr>
        <w:t xml:space="preserve"> Метод измерений</w:t>
      </w:r>
    </w:p>
    <w:p w:rsidR="00012F77" w:rsidRPr="004857C5" w:rsidRDefault="00012F77" w:rsidP="004857C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12F77" w:rsidRPr="004857C5" w:rsidRDefault="00A37847" w:rsidP="004857C5">
      <w:pPr>
        <w:pStyle w:val="ab"/>
        <w:ind w:firstLine="567"/>
        <w:jc w:val="both"/>
        <w:rPr>
          <w:sz w:val="24"/>
          <w:szCs w:val="24"/>
        </w:rPr>
      </w:pPr>
      <w:r w:rsidRPr="004857C5">
        <w:rPr>
          <w:sz w:val="24"/>
          <w:szCs w:val="24"/>
        </w:rPr>
        <w:t>6</w:t>
      </w:r>
      <w:r w:rsidR="004857C5" w:rsidRPr="004857C5">
        <w:rPr>
          <w:sz w:val="24"/>
          <w:szCs w:val="24"/>
        </w:rPr>
        <w:t>.1</w:t>
      </w:r>
      <w:r w:rsidR="00012F77" w:rsidRPr="004857C5">
        <w:rPr>
          <w:sz w:val="24"/>
          <w:szCs w:val="24"/>
        </w:rPr>
        <w:t xml:space="preserve"> Метод  измерений основан на смешении подготовленной пробы (после высушивания или прокаливания и изм</w:t>
      </w:r>
      <w:r w:rsidRPr="004857C5">
        <w:rPr>
          <w:sz w:val="24"/>
          <w:szCs w:val="24"/>
        </w:rPr>
        <w:t>ельчения) с разбавителем по п. 5</w:t>
      </w:r>
      <w:r w:rsidR="00012F77" w:rsidRPr="004857C5">
        <w:rPr>
          <w:sz w:val="24"/>
          <w:szCs w:val="24"/>
        </w:rPr>
        <w:t xml:space="preserve">.5, в соотношении 1:4, формировании из полученной смеси прессованием двух образцов для их анализа </w:t>
      </w:r>
      <w:proofErr w:type="spellStart"/>
      <w:r w:rsidR="00012F77" w:rsidRPr="004857C5">
        <w:rPr>
          <w:sz w:val="24"/>
          <w:szCs w:val="24"/>
        </w:rPr>
        <w:t>рентгенофлуоресцентным</w:t>
      </w:r>
      <w:proofErr w:type="spellEnd"/>
      <w:r w:rsidR="00012F77" w:rsidRPr="004857C5">
        <w:rPr>
          <w:sz w:val="24"/>
          <w:szCs w:val="24"/>
        </w:rPr>
        <w:t xml:space="preserve"> методом.</w:t>
      </w:r>
    </w:p>
    <w:p w:rsidR="00012F77" w:rsidRPr="004857C5" w:rsidRDefault="00A37847" w:rsidP="004857C5">
      <w:pPr>
        <w:pStyle w:val="ab"/>
        <w:ind w:firstLine="567"/>
        <w:jc w:val="both"/>
        <w:rPr>
          <w:sz w:val="24"/>
          <w:szCs w:val="24"/>
        </w:rPr>
      </w:pPr>
      <w:r w:rsidRPr="004857C5">
        <w:rPr>
          <w:sz w:val="24"/>
          <w:szCs w:val="24"/>
        </w:rPr>
        <w:t>6</w:t>
      </w:r>
      <w:r w:rsidR="00012F77" w:rsidRPr="004857C5">
        <w:rPr>
          <w:sz w:val="24"/>
          <w:szCs w:val="24"/>
        </w:rPr>
        <w:t xml:space="preserve">.2 </w:t>
      </w:r>
      <w:proofErr w:type="spellStart"/>
      <w:r w:rsidR="00012F77" w:rsidRPr="004857C5">
        <w:rPr>
          <w:sz w:val="24"/>
          <w:szCs w:val="24"/>
        </w:rPr>
        <w:t>Рентгенофлуоресцентный</w:t>
      </w:r>
      <w:proofErr w:type="spellEnd"/>
      <w:r w:rsidR="00012F77" w:rsidRPr="004857C5">
        <w:rPr>
          <w:sz w:val="24"/>
          <w:szCs w:val="24"/>
        </w:rPr>
        <w:t xml:space="preserve"> метод анализа основан на зависимости интенсивности рентгеновского флуоресцентного (характеристического) излучения от содержания элемента в образце для анализа. </w:t>
      </w:r>
      <w:proofErr w:type="gramStart"/>
      <w:r w:rsidR="00012F77" w:rsidRPr="004857C5">
        <w:rPr>
          <w:sz w:val="24"/>
          <w:szCs w:val="24"/>
        </w:rPr>
        <w:t>Флуоресцентное</w:t>
      </w:r>
      <w:proofErr w:type="gramEnd"/>
      <w:r w:rsidR="00012F77" w:rsidRPr="004857C5">
        <w:rPr>
          <w:sz w:val="24"/>
          <w:szCs w:val="24"/>
        </w:rPr>
        <w:t xml:space="preserve"> излучения возбуждается первичным излучением рентгеновской трубки. Для проведения количественного </w:t>
      </w:r>
      <w:proofErr w:type="spellStart"/>
      <w:r w:rsidR="00012F77" w:rsidRPr="004857C5">
        <w:rPr>
          <w:sz w:val="24"/>
          <w:szCs w:val="24"/>
        </w:rPr>
        <w:t>рентгенофлуоресцентного</w:t>
      </w:r>
      <w:proofErr w:type="spellEnd"/>
      <w:r w:rsidR="00012F77" w:rsidRPr="004857C5">
        <w:rPr>
          <w:sz w:val="24"/>
          <w:szCs w:val="24"/>
        </w:rPr>
        <w:t xml:space="preserve"> анализа спектрометр предварительно градуируют с помощью </w:t>
      </w:r>
      <w:proofErr w:type="spellStart"/>
      <w:r w:rsidR="00012F77" w:rsidRPr="004857C5">
        <w:rPr>
          <w:sz w:val="24"/>
          <w:szCs w:val="24"/>
        </w:rPr>
        <w:lastRenderedPageBreak/>
        <w:t>градуировочных</w:t>
      </w:r>
      <w:proofErr w:type="spellEnd"/>
      <w:r w:rsidR="00012F77" w:rsidRPr="004857C5">
        <w:rPr>
          <w:sz w:val="24"/>
          <w:szCs w:val="24"/>
        </w:rPr>
        <w:t xml:space="preserve"> образцов, полученных смешением стандартных образцов с разбавителем в соотношении 1:4.</w:t>
      </w:r>
    </w:p>
    <w:p w:rsidR="00012F77" w:rsidRPr="004857C5" w:rsidRDefault="00A37847" w:rsidP="004857C5">
      <w:pPr>
        <w:pStyle w:val="ab"/>
        <w:ind w:firstLine="567"/>
        <w:jc w:val="both"/>
        <w:rPr>
          <w:sz w:val="24"/>
          <w:szCs w:val="24"/>
        </w:rPr>
      </w:pPr>
      <w:r w:rsidRPr="004857C5">
        <w:rPr>
          <w:sz w:val="24"/>
          <w:szCs w:val="24"/>
        </w:rPr>
        <w:t>6</w:t>
      </w:r>
      <w:r w:rsidR="00012F77" w:rsidRPr="004857C5">
        <w:rPr>
          <w:sz w:val="24"/>
          <w:szCs w:val="24"/>
        </w:rPr>
        <w:t xml:space="preserve">.3 </w:t>
      </w:r>
      <w:proofErr w:type="spellStart"/>
      <w:r w:rsidR="00012F77" w:rsidRPr="004857C5">
        <w:rPr>
          <w:sz w:val="24"/>
          <w:szCs w:val="24"/>
        </w:rPr>
        <w:t>Градуировочная</w:t>
      </w:r>
      <w:proofErr w:type="spellEnd"/>
      <w:r w:rsidR="00012F77" w:rsidRPr="004857C5">
        <w:rPr>
          <w:sz w:val="24"/>
          <w:szCs w:val="24"/>
        </w:rPr>
        <w:t xml:space="preserve"> характеристика пре</w:t>
      </w:r>
      <w:r w:rsidR="004857C5">
        <w:rPr>
          <w:sz w:val="24"/>
          <w:szCs w:val="24"/>
        </w:rPr>
        <w:t xml:space="preserve">дставляет собой уравнение, </w:t>
      </w:r>
      <w:r w:rsidR="00012F77" w:rsidRPr="004857C5">
        <w:rPr>
          <w:sz w:val="24"/>
          <w:szCs w:val="24"/>
        </w:rPr>
        <w:t xml:space="preserve">связывающие массовую долю определяемого элемента в стандартном образце (подготовленной пробе) с аналитическим сигналом, представляющем собой скорость счета электрических импульсов на линии флуоресцентного излучения </w:t>
      </w:r>
      <w:proofErr w:type="spellStart"/>
      <w:r w:rsidR="00012F77" w:rsidRPr="004857C5">
        <w:rPr>
          <w:sz w:val="24"/>
          <w:szCs w:val="24"/>
        </w:rPr>
        <w:t>имп</w:t>
      </w:r>
      <w:proofErr w:type="spellEnd"/>
      <w:r w:rsidR="00012F77" w:rsidRPr="004857C5">
        <w:rPr>
          <w:sz w:val="24"/>
          <w:szCs w:val="24"/>
        </w:rPr>
        <w:t>/</w:t>
      </w:r>
      <w:proofErr w:type="gramStart"/>
      <w:r w:rsidR="00012F77" w:rsidRPr="004857C5">
        <w:rPr>
          <w:sz w:val="24"/>
          <w:szCs w:val="24"/>
        </w:rPr>
        <w:t>с</w:t>
      </w:r>
      <w:proofErr w:type="gramEnd"/>
      <w:r w:rsidR="00012F77" w:rsidRPr="004857C5">
        <w:rPr>
          <w:sz w:val="24"/>
          <w:szCs w:val="24"/>
        </w:rPr>
        <w:t>, откорректированную на дрейф и на фон. Взаимное влияние элементов и матричные эффекты учитываются нормировкой аналитических сигналов определяемых элементов на интенсивности характеристического излучения рентгеновской трубки, либо рассеянного тормозного излучения, а также подбором (с помощью программного обеспечения) соответствующего вида ГХ (см. также Приложение 5).</w:t>
      </w:r>
    </w:p>
    <w:p w:rsidR="00012F77" w:rsidRPr="004857C5" w:rsidRDefault="00A37847" w:rsidP="004857C5">
      <w:pPr>
        <w:tabs>
          <w:tab w:val="left" w:pos="1855"/>
        </w:tabs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6</w:t>
      </w:r>
      <w:r w:rsidR="00012F77" w:rsidRPr="004857C5">
        <w:rPr>
          <w:rFonts w:ascii="Times New Roman" w:hAnsi="Times New Roman"/>
          <w:sz w:val="24"/>
          <w:szCs w:val="24"/>
        </w:rPr>
        <w:t>.4</w:t>
      </w:r>
      <w:proofErr w:type="gramStart"/>
      <w:r w:rsidR="00012F77" w:rsidRPr="004857C5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012F77" w:rsidRPr="004857C5">
        <w:rPr>
          <w:rFonts w:ascii="Times New Roman" w:hAnsi="Times New Roman"/>
          <w:sz w:val="24"/>
          <w:szCs w:val="24"/>
        </w:rPr>
        <w:t xml:space="preserve">аждое измерение (анализ) состоит из двух параллельных определений, выполняемых с двумя образцами подготовленной пробы (далее </w:t>
      </w:r>
      <w:r w:rsidR="00012F77" w:rsidRPr="004857C5">
        <w:rPr>
          <w:rFonts w:ascii="Times New Roman" w:hAnsi="Times New Roman"/>
          <w:w w:val="90"/>
          <w:sz w:val="24"/>
          <w:szCs w:val="24"/>
        </w:rPr>
        <w:t xml:space="preserve">— </w:t>
      </w:r>
      <w:r w:rsidR="00012F77" w:rsidRPr="004857C5">
        <w:rPr>
          <w:rFonts w:ascii="Times New Roman" w:hAnsi="Times New Roman"/>
          <w:sz w:val="24"/>
          <w:szCs w:val="24"/>
        </w:rPr>
        <w:t>образцами). Определение включает экспонирование образца вычисление массой доли элемента.</w:t>
      </w:r>
    </w:p>
    <w:p w:rsidR="00012F77" w:rsidRPr="004857C5" w:rsidRDefault="00A37847" w:rsidP="004857C5">
      <w:pPr>
        <w:tabs>
          <w:tab w:val="left" w:pos="1855"/>
        </w:tabs>
        <w:spacing w:after="0" w:line="240" w:lineRule="auto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6</w:t>
      </w:r>
      <w:r w:rsidR="00012F77" w:rsidRPr="004857C5">
        <w:rPr>
          <w:rFonts w:ascii="Times New Roman" w:hAnsi="Times New Roman"/>
          <w:sz w:val="24"/>
          <w:szCs w:val="24"/>
        </w:rPr>
        <w:t xml:space="preserve">.5 Значение массовой доли элемента в подготовленной пробе отхода вычисляется как среднее арифметическое двух результатов параллельных определений (после проверки их приемлемости). </w:t>
      </w:r>
    </w:p>
    <w:p w:rsidR="00012F77" w:rsidRPr="004857C5" w:rsidRDefault="00012F77" w:rsidP="004857C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57C5">
        <w:rPr>
          <w:rFonts w:ascii="Times New Roman" w:hAnsi="Times New Roman"/>
          <w:sz w:val="24"/>
          <w:szCs w:val="24"/>
        </w:rPr>
        <w:t>Результат измерения в полном формате представляют как совокупность округленных значений массовой доли элемента и границ суммарной систематической погрешности.</w:t>
      </w:r>
    </w:p>
    <w:p w:rsidR="00012F77" w:rsidRPr="00012F77" w:rsidRDefault="00012F77" w:rsidP="00B133F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2F77" w:rsidRPr="00EA76B4" w:rsidRDefault="00A37847" w:rsidP="00012F7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highlight w:val="yellow"/>
        </w:rPr>
      </w:pPr>
      <w:r w:rsidRPr="00EA76B4">
        <w:rPr>
          <w:rFonts w:ascii="Times New Roman" w:hAnsi="Times New Roman"/>
          <w:b/>
          <w:sz w:val="24"/>
          <w:szCs w:val="24"/>
          <w:highlight w:val="yellow"/>
        </w:rPr>
        <w:t>7</w:t>
      </w:r>
      <w:r w:rsidR="00012F77" w:rsidRPr="00EA76B4">
        <w:rPr>
          <w:rFonts w:ascii="Times New Roman" w:hAnsi="Times New Roman"/>
          <w:b/>
          <w:sz w:val="24"/>
          <w:szCs w:val="24"/>
          <w:highlight w:val="yellow"/>
        </w:rPr>
        <w:t xml:space="preserve"> Требования безопасности</w:t>
      </w:r>
    </w:p>
    <w:p w:rsidR="00012F77" w:rsidRPr="00EA76B4" w:rsidRDefault="00012F77" w:rsidP="00012F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012F77" w:rsidRPr="00EA76B4" w:rsidRDefault="00A37847" w:rsidP="00012F77">
      <w:pPr>
        <w:tabs>
          <w:tab w:val="left" w:pos="1868"/>
        </w:tabs>
        <w:spacing w:after="0" w:line="240" w:lineRule="auto"/>
        <w:ind w:left="1" w:right="-2" w:firstLine="566"/>
        <w:jc w:val="both"/>
        <w:rPr>
          <w:rFonts w:ascii="Times New Roman" w:hAnsi="Times New Roman"/>
          <w:sz w:val="24"/>
          <w:szCs w:val="24"/>
          <w:highlight w:val="yellow"/>
        </w:rPr>
      </w:pPr>
      <w:r w:rsidRPr="00EA76B4">
        <w:rPr>
          <w:rFonts w:ascii="Times New Roman" w:hAnsi="Times New Roman"/>
          <w:sz w:val="24"/>
          <w:szCs w:val="24"/>
          <w:highlight w:val="yellow"/>
        </w:rPr>
        <w:t>7</w:t>
      </w:r>
      <w:r w:rsidR="00012F77" w:rsidRPr="00EA76B4">
        <w:rPr>
          <w:rFonts w:ascii="Times New Roman" w:hAnsi="Times New Roman"/>
          <w:sz w:val="24"/>
          <w:szCs w:val="24"/>
          <w:highlight w:val="yellow"/>
        </w:rPr>
        <w:t>.1</w:t>
      </w:r>
      <w:proofErr w:type="gramStart"/>
      <w:r w:rsidR="00012F77" w:rsidRPr="00EA76B4">
        <w:rPr>
          <w:rFonts w:ascii="Times New Roman" w:hAnsi="Times New Roman"/>
          <w:sz w:val="24"/>
          <w:szCs w:val="24"/>
          <w:highlight w:val="yellow"/>
        </w:rPr>
        <w:t xml:space="preserve"> П</w:t>
      </w:r>
      <w:proofErr w:type="gramEnd"/>
      <w:r w:rsidR="00012F77" w:rsidRPr="00EA76B4">
        <w:rPr>
          <w:rFonts w:ascii="Times New Roman" w:hAnsi="Times New Roman"/>
          <w:sz w:val="24"/>
          <w:szCs w:val="24"/>
          <w:highlight w:val="yellow"/>
        </w:rPr>
        <w:t xml:space="preserve">ри выполнении измерении (анализов) следует руководствоваться общими </w:t>
      </w:r>
      <w:r w:rsidR="00012F77" w:rsidRPr="00EA76B4">
        <w:rPr>
          <w:rFonts w:ascii="Times New Roman" w:hAnsi="Times New Roman"/>
          <w:position w:val="2"/>
          <w:sz w:val="24"/>
          <w:szCs w:val="24"/>
          <w:highlight w:val="yellow"/>
        </w:rPr>
        <w:t xml:space="preserve">правилами безопасности, изложенными </w:t>
      </w:r>
      <w:r w:rsidR="00012F77" w:rsidRPr="00EA76B4">
        <w:rPr>
          <w:rFonts w:ascii="Times New Roman" w:hAnsi="Times New Roman"/>
          <w:color w:val="0C0C0C"/>
          <w:position w:val="2"/>
          <w:sz w:val="24"/>
          <w:szCs w:val="24"/>
          <w:highlight w:val="yellow"/>
        </w:rPr>
        <w:t xml:space="preserve">в </w:t>
      </w:r>
      <w:r w:rsidR="00012F77" w:rsidRPr="00EA76B4">
        <w:rPr>
          <w:rFonts w:ascii="Times New Roman" w:hAnsi="Times New Roman"/>
          <w:position w:val="2"/>
          <w:sz w:val="24"/>
          <w:szCs w:val="24"/>
          <w:highlight w:val="yellow"/>
        </w:rPr>
        <w:t xml:space="preserve">ПНД </w:t>
      </w:r>
      <w:r w:rsidR="00012F77" w:rsidRPr="00EA76B4">
        <w:rPr>
          <w:rFonts w:ascii="Times New Roman" w:hAnsi="Times New Roman"/>
          <w:color w:val="050505"/>
          <w:position w:val="2"/>
          <w:sz w:val="24"/>
          <w:szCs w:val="24"/>
          <w:highlight w:val="yellow"/>
        </w:rPr>
        <w:t xml:space="preserve">Ф </w:t>
      </w:r>
      <w:r w:rsidR="00012F77" w:rsidRPr="00EA76B4">
        <w:rPr>
          <w:rFonts w:ascii="Times New Roman" w:hAnsi="Times New Roman"/>
          <w:position w:val="2"/>
          <w:sz w:val="24"/>
          <w:szCs w:val="24"/>
          <w:highlight w:val="yellow"/>
        </w:rPr>
        <w:t xml:space="preserve">12.13.1-03 или в других документах, </w:t>
      </w:r>
      <w:r w:rsidR="00012F77" w:rsidRPr="00EA76B4">
        <w:rPr>
          <w:rFonts w:ascii="Times New Roman" w:hAnsi="Times New Roman"/>
          <w:sz w:val="24"/>
          <w:szCs w:val="24"/>
          <w:highlight w:val="yellow"/>
        </w:rPr>
        <w:t xml:space="preserve">которыми руководствуется </w:t>
      </w:r>
      <w:r w:rsidR="00012F77" w:rsidRPr="00EA76B4">
        <w:rPr>
          <w:rFonts w:ascii="Times New Roman" w:hAnsi="Times New Roman"/>
          <w:color w:val="080808"/>
          <w:sz w:val="24"/>
          <w:szCs w:val="24"/>
          <w:highlight w:val="yellow"/>
        </w:rPr>
        <w:t>ла</w:t>
      </w:r>
      <w:r w:rsidR="00012F77" w:rsidRPr="00EA76B4">
        <w:rPr>
          <w:rFonts w:ascii="Times New Roman" w:hAnsi="Times New Roman"/>
          <w:sz w:val="24"/>
          <w:szCs w:val="24"/>
          <w:highlight w:val="yellow"/>
        </w:rPr>
        <w:t xml:space="preserve">боратория. </w:t>
      </w:r>
    </w:p>
    <w:p w:rsidR="00012F77" w:rsidRPr="00EA76B4" w:rsidRDefault="00A37847" w:rsidP="005009C7">
      <w:pPr>
        <w:tabs>
          <w:tab w:val="left" w:pos="993"/>
        </w:tabs>
        <w:spacing w:after="0" w:line="240" w:lineRule="auto"/>
        <w:ind w:left="1" w:right="-2" w:firstLine="566"/>
        <w:jc w:val="both"/>
        <w:rPr>
          <w:rFonts w:ascii="Times New Roman" w:hAnsi="Times New Roman"/>
          <w:sz w:val="24"/>
          <w:szCs w:val="24"/>
          <w:highlight w:val="yellow"/>
        </w:rPr>
      </w:pPr>
      <w:r w:rsidRPr="00EA76B4">
        <w:rPr>
          <w:rFonts w:ascii="Times New Roman" w:hAnsi="Times New Roman"/>
          <w:sz w:val="24"/>
          <w:szCs w:val="24"/>
          <w:highlight w:val="yellow"/>
        </w:rPr>
        <w:t>7</w:t>
      </w:r>
      <w:r w:rsidR="00012F77" w:rsidRPr="00EA76B4">
        <w:rPr>
          <w:rFonts w:ascii="Times New Roman" w:hAnsi="Times New Roman"/>
          <w:sz w:val="24"/>
          <w:szCs w:val="24"/>
          <w:highlight w:val="yellow"/>
        </w:rPr>
        <w:t>.2</w:t>
      </w:r>
      <w:proofErr w:type="gramStart"/>
      <w:r w:rsidR="00012F77" w:rsidRPr="00EA76B4">
        <w:rPr>
          <w:rFonts w:ascii="Times New Roman" w:hAnsi="Times New Roman"/>
          <w:sz w:val="24"/>
          <w:szCs w:val="24"/>
          <w:highlight w:val="yellow"/>
        </w:rPr>
        <w:t xml:space="preserve"> П</w:t>
      </w:r>
      <w:proofErr w:type="gramEnd"/>
      <w:r w:rsidR="00012F77" w:rsidRPr="00EA76B4">
        <w:rPr>
          <w:rFonts w:ascii="Times New Roman" w:hAnsi="Times New Roman"/>
          <w:sz w:val="24"/>
          <w:szCs w:val="24"/>
          <w:highlight w:val="yellow"/>
        </w:rPr>
        <w:t xml:space="preserve">ри работе спектрометром следует руководствоваться требованиями безопасности </w:t>
      </w:r>
      <w:r w:rsidR="00012F77" w:rsidRPr="00EA76B4">
        <w:rPr>
          <w:rFonts w:ascii="Times New Roman" w:hAnsi="Times New Roman"/>
          <w:color w:val="181818"/>
          <w:sz w:val="24"/>
          <w:szCs w:val="24"/>
          <w:highlight w:val="yellow"/>
        </w:rPr>
        <w:t xml:space="preserve">в </w:t>
      </w:r>
      <w:r w:rsidR="00012F77" w:rsidRPr="00EA76B4">
        <w:rPr>
          <w:rFonts w:ascii="Times New Roman" w:hAnsi="Times New Roman"/>
          <w:sz w:val="24"/>
          <w:szCs w:val="24"/>
          <w:highlight w:val="yellow"/>
        </w:rPr>
        <w:t>соответствии с CП 2.6.1.2612-10 «Основные санитарные правила обеспечения радиационной безопасности (ОСПОРБ 99/2010)», и СП 2.6.1.758-99 «Ионизирующее излучение, радиационная безопасность. Нормы радиационной безопасности» (НРБ-99).</w:t>
      </w:r>
    </w:p>
    <w:p w:rsidR="00012F77" w:rsidRPr="00EA76B4" w:rsidRDefault="00A37847" w:rsidP="005009C7">
      <w:pPr>
        <w:pStyle w:val="af"/>
        <w:tabs>
          <w:tab w:val="left" w:pos="1868"/>
          <w:tab w:val="left" w:pos="2828"/>
          <w:tab w:val="left" w:pos="451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EA76B4">
        <w:rPr>
          <w:rFonts w:ascii="Times New Roman" w:hAnsi="Times New Roman"/>
          <w:sz w:val="24"/>
          <w:szCs w:val="24"/>
          <w:highlight w:val="yellow"/>
        </w:rPr>
        <w:t>7</w:t>
      </w:r>
      <w:r w:rsidR="00012F77" w:rsidRPr="00EA76B4">
        <w:rPr>
          <w:rFonts w:ascii="Times New Roman" w:hAnsi="Times New Roman"/>
          <w:sz w:val="24"/>
          <w:szCs w:val="24"/>
          <w:highlight w:val="yellow"/>
        </w:rPr>
        <w:t>.3</w:t>
      </w:r>
      <w:proofErr w:type="gramStart"/>
      <w:r w:rsidR="00012F77" w:rsidRPr="00EA76B4">
        <w:rPr>
          <w:rFonts w:ascii="Times New Roman" w:hAnsi="Times New Roman"/>
          <w:sz w:val="24"/>
          <w:szCs w:val="24"/>
          <w:highlight w:val="yellow"/>
        </w:rPr>
        <w:t xml:space="preserve"> В</w:t>
      </w:r>
      <w:proofErr w:type="gramEnd"/>
      <w:r w:rsidR="00012F77" w:rsidRPr="00EA76B4">
        <w:rPr>
          <w:rFonts w:ascii="Times New Roman" w:hAnsi="Times New Roman"/>
          <w:sz w:val="24"/>
          <w:szCs w:val="24"/>
          <w:highlight w:val="yellow"/>
        </w:rPr>
        <w:t>се электроустановки и электроаппаратура, используемые при проведении измерении, должны соответствовать требованием ПТЭ и ПТБ электроустановок потребителей.</w:t>
      </w:r>
    </w:p>
    <w:p w:rsidR="00012F77" w:rsidRPr="004857C5" w:rsidRDefault="00A37847" w:rsidP="005009C7">
      <w:pPr>
        <w:pStyle w:val="af"/>
        <w:tabs>
          <w:tab w:val="left" w:pos="1868"/>
          <w:tab w:val="left" w:pos="2828"/>
          <w:tab w:val="left" w:pos="451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  <w:highlight w:val="yellow"/>
        </w:rPr>
        <w:t>7</w:t>
      </w:r>
      <w:r w:rsidR="00012F77" w:rsidRPr="00EA76B4">
        <w:rPr>
          <w:rFonts w:ascii="Times New Roman" w:hAnsi="Times New Roman"/>
          <w:sz w:val="24"/>
          <w:szCs w:val="24"/>
          <w:highlight w:val="yellow"/>
        </w:rPr>
        <w:t>.4 Помещение лаборатории должно соответствовать требованием пожарной безопасности и иметь средства пожаротушения.</w:t>
      </w:r>
      <w:r w:rsidR="00012F77" w:rsidRPr="004857C5">
        <w:rPr>
          <w:rFonts w:ascii="Times New Roman" w:hAnsi="Times New Roman"/>
          <w:sz w:val="24"/>
          <w:szCs w:val="24"/>
        </w:rPr>
        <w:t xml:space="preserve"> </w:t>
      </w:r>
    </w:p>
    <w:p w:rsidR="005009C7" w:rsidRDefault="005009C7" w:rsidP="00012F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12F77" w:rsidRPr="00EA76B4" w:rsidRDefault="00A37847" w:rsidP="00012F7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76B4">
        <w:rPr>
          <w:rFonts w:ascii="Times New Roman" w:hAnsi="Times New Roman"/>
          <w:b/>
          <w:sz w:val="24"/>
          <w:szCs w:val="24"/>
        </w:rPr>
        <w:t>8</w:t>
      </w:r>
      <w:r w:rsidR="00012F77" w:rsidRPr="00EA76B4">
        <w:rPr>
          <w:rFonts w:ascii="Times New Roman" w:hAnsi="Times New Roman"/>
          <w:b/>
          <w:sz w:val="24"/>
          <w:szCs w:val="24"/>
        </w:rPr>
        <w:t xml:space="preserve"> Требования к квалификации оператора</w:t>
      </w:r>
    </w:p>
    <w:p w:rsidR="005009C7" w:rsidRPr="00EA76B4" w:rsidRDefault="005009C7" w:rsidP="00012F7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12F77" w:rsidRPr="00EA76B4" w:rsidRDefault="00A37847" w:rsidP="00012F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8</w:t>
      </w:r>
      <w:r w:rsidR="00012F77" w:rsidRPr="00EA76B4">
        <w:rPr>
          <w:rFonts w:ascii="Times New Roman" w:hAnsi="Times New Roman"/>
          <w:sz w:val="24"/>
          <w:szCs w:val="24"/>
        </w:rPr>
        <w:t>.1 Работы может проводить инженер или лаборант, владеющий техникой подготовки проб и образцов к анализу, навыком работы с рентгеновскими спектрометрами и программным обеспечением для них.</w:t>
      </w:r>
    </w:p>
    <w:p w:rsidR="00012F77" w:rsidRPr="004E34E4" w:rsidRDefault="00012F77" w:rsidP="00012F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2F77" w:rsidRPr="00EA76B4" w:rsidRDefault="00A37847" w:rsidP="00012F7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76B4">
        <w:rPr>
          <w:rFonts w:ascii="Times New Roman" w:hAnsi="Times New Roman"/>
          <w:b/>
          <w:sz w:val="24"/>
          <w:szCs w:val="24"/>
        </w:rPr>
        <w:t>9</w:t>
      </w:r>
      <w:r w:rsidR="00012F77" w:rsidRPr="00EA76B4">
        <w:rPr>
          <w:rFonts w:ascii="Times New Roman" w:hAnsi="Times New Roman"/>
          <w:b/>
          <w:sz w:val="24"/>
          <w:szCs w:val="24"/>
        </w:rPr>
        <w:t xml:space="preserve"> Требования к условиям в лаборатории при подготовке проб и выполнении измерений</w:t>
      </w:r>
    </w:p>
    <w:p w:rsidR="00012F77" w:rsidRPr="004E34E4" w:rsidRDefault="00012F77" w:rsidP="00012F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2F77" w:rsidRPr="00EA76B4" w:rsidRDefault="00A37847" w:rsidP="00012F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9</w:t>
      </w:r>
      <w:r w:rsidR="00012F77" w:rsidRPr="00EA76B4">
        <w:rPr>
          <w:rFonts w:ascii="Times New Roman" w:hAnsi="Times New Roman"/>
          <w:sz w:val="24"/>
          <w:szCs w:val="24"/>
        </w:rPr>
        <w:t>.1 Измерения проводят при следующих климатических условиях:</w:t>
      </w:r>
    </w:p>
    <w:p w:rsidR="00012F77" w:rsidRPr="00EA76B4" w:rsidRDefault="00012F77" w:rsidP="00012F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Температура окружающего воздуха, °С                               (25±5);</w:t>
      </w:r>
    </w:p>
    <w:p w:rsidR="00012F77" w:rsidRPr="00EA76B4" w:rsidRDefault="00012F77" w:rsidP="00012F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Относительная влажность воздуха, %                                (70±20);</w:t>
      </w:r>
    </w:p>
    <w:p w:rsidR="00012F77" w:rsidRPr="00EA76B4" w:rsidRDefault="00012F77" w:rsidP="00012F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lastRenderedPageBreak/>
        <w:t>Атмосферное давление, кПа                                               (84-106).</w:t>
      </w:r>
    </w:p>
    <w:p w:rsidR="00012F77" w:rsidRPr="00EA76B4" w:rsidRDefault="00A37847" w:rsidP="00012F7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9</w:t>
      </w:r>
      <w:r w:rsidR="00012F77" w:rsidRPr="00EA76B4">
        <w:rPr>
          <w:rFonts w:ascii="Times New Roman" w:hAnsi="Times New Roman"/>
          <w:sz w:val="24"/>
          <w:szCs w:val="24"/>
        </w:rPr>
        <w:t>.2 Параметры электрической сети должны выдерживаться в соответствии с паспортом на соответствующую модификацию аппарата или спектрометра.</w:t>
      </w:r>
    </w:p>
    <w:p w:rsidR="00012F77" w:rsidRPr="00012F77" w:rsidRDefault="00012F77" w:rsidP="00D971C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7F6A" w:rsidRPr="00EA76B4" w:rsidRDefault="00A37847" w:rsidP="00012F77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A76B4">
        <w:rPr>
          <w:rFonts w:ascii="Times New Roman" w:hAnsi="Times New Roman"/>
          <w:b/>
          <w:sz w:val="24"/>
          <w:szCs w:val="24"/>
        </w:rPr>
        <w:t>10</w:t>
      </w:r>
      <w:r w:rsidR="00BE7F6A" w:rsidRPr="00EA76B4">
        <w:rPr>
          <w:rFonts w:ascii="Times New Roman" w:hAnsi="Times New Roman"/>
          <w:b/>
          <w:sz w:val="24"/>
          <w:szCs w:val="24"/>
        </w:rPr>
        <w:t xml:space="preserve"> Подготовка к проведению измерений</w:t>
      </w:r>
    </w:p>
    <w:p w:rsidR="00BE7F6A" w:rsidRPr="00EA76B4" w:rsidRDefault="00BE7F6A" w:rsidP="00BE7F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7F6A" w:rsidRPr="00EA76B4" w:rsidRDefault="00A37847" w:rsidP="00BE7F6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A76B4">
        <w:rPr>
          <w:rFonts w:ascii="Times New Roman" w:hAnsi="Times New Roman"/>
          <w:b/>
          <w:sz w:val="24"/>
          <w:szCs w:val="24"/>
        </w:rPr>
        <w:t>10</w:t>
      </w:r>
      <w:r w:rsidR="00BE7F6A" w:rsidRPr="00EA76B4">
        <w:rPr>
          <w:rFonts w:ascii="Times New Roman" w:hAnsi="Times New Roman"/>
          <w:b/>
          <w:sz w:val="24"/>
          <w:szCs w:val="24"/>
        </w:rPr>
        <w:t xml:space="preserve">.1 Подготовка спектрометра </w:t>
      </w:r>
    </w:p>
    <w:p w:rsidR="00EA76B4" w:rsidRPr="00EA76B4" w:rsidRDefault="00EA76B4" w:rsidP="00BE7F6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Подготовка спектрометра к работе и его включения должно быть проведены в соответствии с «Руководством по эксплуатации», поставляемым совместно со спектрометром.</w:t>
      </w:r>
    </w:p>
    <w:p w:rsidR="00EA76B4" w:rsidRDefault="00EA76B4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A76B4">
        <w:rPr>
          <w:rFonts w:ascii="Times New Roman" w:hAnsi="Times New Roman"/>
          <w:b/>
          <w:sz w:val="24"/>
          <w:szCs w:val="24"/>
        </w:rPr>
        <w:t>10.</w:t>
      </w:r>
      <w:r w:rsidR="00BE7F6A" w:rsidRPr="00EA76B4">
        <w:rPr>
          <w:rFonts w:ascii="Times New Roman" w:hAnsi="Times New Roman"/>
          <w:b/>
          <w:sz w:val="24"/>
          <w:szCs w:val="24"/>
        </w:rPr>
        <w:t xml:space="preserve">2 </w:t>
      </w:r>
      <w:proofErr w:type="spellStart"/>
      <w:r w:rsidR="00BE7F6A" w:rsidRPr="00EA76B4">
        <w:rPr>
          <w:rFonts w:ascii="Times New Roman" w:hAnsi="Times New Roman"/>
          <w:b/>
          <w:sz w:val="24"/>
          <w:szCs w:val="24"/>
        </w:rPr>
        <w:t>Градуирование</w:t>
      </w:r>
      <w:proofErr w:type="spellEnd"/>
      <w:r w:rsidR="00BE7F6A" w:rsidRPr="00EA76B4">
        <w:rPr>
          <w:rFonts w:ascii="Times New Roman" w:hAnsi="Times New Roman"/>
          <w:b/>
          <w:sz w:val="24"/>
          <w:szCs w:val="24"/>
        </w:rPr>
        <w:t xml:space="preserve"> спектрометра</w:t>
      </w:r>
    </w:p>
    <w:p w:rsidR="00EA76B4" w:rsidRDefault="00EA76B4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 xml:space="preserve">.2.1 Построение </w:t>
      </w:r>
      <w:proofErr w:type="spellStart"/>
      <w:r w:rsidR="00BE7F6A" w:rsidRPr="00EA76B4">
        <w:rPr>
          <w:rFonts w:ascii="Times New Roman" w:hAnsi="Times New Roman"/>
          <w:sz w:val="24"/>
          <w:szCs w:val="24"/>
        </w:rPr>
        <w:t>градуировочной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 xml:space="preserve"> характеристики (ГХ) проводят в соответствии с разделом «</w:t>
      </w:r>
      <w:proofErr w:type="spellStart"/>
      <w:r w:rsidR="00BE7F6A" w:rsidRPr="00EA76B4">
        <w:rPr>
          <w:rFonts w:ascii="Times New Roman" w:hAnsi="Times New Roman"/>
          <w:sz w:val="24"/>
          <w:szCs w:val="24"/>
        </w:rPr>
        <w:t>Градуирование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>» «Руководства пользователя» программного обес</w:t>
      </w:r>
      <w:r w:rsidR="00EA76B4">
        <w:rPr>
          <w:rFonts w:ascii="Times New Roman" w:hAnsi="Times New Roman"/>
          <w:sz w:val="24"/>
          <w:szCs w:val="24"/>
        </w:rPr>
        <w:t xml:space="preserve">печения спектрометра. </w:t>
      </w:r>
      <w:proofErr w:type="spellStart"/>
      <w:r w:rsidR="00EA76B4">
        <w:rPr>
          <w:rFonts w:ascii="Times New Roman" w:hAnsi="Times New Roman"/>
          <w:sz w:val="24"/>
          <w:szCs w:val="24"/>
        </w:rPr>
        <w:t>Градуирово</w:t>
      </w:r>
      <w:r w:rsidR="00BE7F6A" w:rsidRPr="00EA76B4">
        <w:rPr>
          <w:rFonts w:ascii="Times New Roman" w:hAnsi="Times New Roman"/>
          <w:sz w:val="24"/>
          <w:szCs w:val="24"/>
        </w:rPr>
        <w:t>чная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 xml:space="preserve"> характеристика строится при внедрении методики, после ремонта, при отрицательных результатах контроля по п. </w:t>
      </w:r>
      <w:r w:rsidR="00EE6F03" w:rsidRPr="00EA76B4">
        <w:rPr>
          <w:rFonts w:ascii="Times New Roman" w:hAnsi="Times New Roman"/>
          <w:sz w:val="24"/>
          <w:szCs w:val="24"/>
        </w:rPr>
        <w:t>12</w:t>
      </w:r>
      <w:r w:rsidR="00BE7F6A" w:rsidRPr="00EA76B4">
        <w:rPr>
          <w:rFonts w:ascii="Times New Roman" w:hAnsi="Times New Roman"/>
          <w:sz w:val="24"/>
          <w:szCs w:val="24"/>
        </w:rPr>
        <w:t>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Для градуировки используют 22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градуировочных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образца (ГО), приготовленных в соответствии с п</w:t>
      </w:r>
      <w:r w:rsidR="00EE6F03" w:rsidRPr="00EA76B4">
        <w:rPr>
          <w:rFonts w:ascii="Times New Roman" w:hAnsi="Times New Roman"/>
          <w:sz w:val="24"/>
          <w:szCs w:val="24"/>
        </w:rPr>
        <w:t>. 11.3-11.4, 11.6-11</w:t>
      </w:r>
      <w:r w:rsidRPr="00EA76B4">
        <w:rPr>
          <w:rFonts w:ascii="Times New Roman" w:hAnsi="Times New Roman"/>
          <w:sz w:val="24"/>
          <w:szCs w:val="24"/>
        </w:rPr>
        <w:t xml:space="preserve">.8 </w:t>
      </w:r>
      <w:r w:rsidR="00EA76B4">
        <w:rPr>
          <w:rFonts w:ascii="Times New Roman" w:hAnsi="Times New Roman"/>
          <w:sz w:val="24"/>
          <w:szCs w:val="24"/>
        </w:rPr>
        <w:t>настоящего стандарта</w:t>
      </w:r>
      <w:r w:rsidRPr="00EA76B4">
        <w:rPr>
          <w:rFonts w:ascii="Times New Roman" w:hAnsi="Times New Roman"/>
          <w:sz w:val="24"/>
          <w:szCs w:val="24"/>
        </w:rPr>
        <w:t>, а также образец с «нулевым» содержанием элементов, которым является разбавитель, из которого готовились ГО.</w:t>
      </w:r>
    </w:p>
    <w:p w:rsidR="00EA76B4" w:rsidRDefault="00EA76B4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A76B4">
        <w:rPr>
          <w:rFonts w:ascii="Times New Roman" w:hAnsi="Times New Roman"/>
          <w:i/>
          <w:sz w:val="24"/>
          <w:szCs w:val="24"/>
        </w:rPr>
        <w:t>Внимание!</w:t>
      </w:r>
    </w:p>
    <w:p w:rsidR="00BE7F6A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A76B4">
        <w:rPr>
          <w:rFonts w:ascii="Times New Roman" w:hAnsi="Times New Roman"/>
          <w:i/>
          <w:sz w:val="24"/>
          <w:szCs w:val="24"/>
        </w:rPr>
        <w:t>Приготовленные ГО необходимо хранить в эксикаторе.</w:t>
      </w:r>
    </w:p>
    <w:p w:rsidR="00EA76B4" w:rsidRPr="00EA76B4" w:rsidRDefault="00EA76B4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Градуировка спектрометра с </w:t>
      </w:r>
      <w:proofErr w:type="spellStart"/>
      <w:r w:rsidRPr="00EA76B4">
        <w:rPr>
          <w:rFonts w:ascii="Times New Roman" w:hAnsi="Times New Roman"/>
          <w:sz w:val="24"/>
          <w:szCs w:val="24"/>
        </w:rPr>
        <w:t>вакуумированной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спектрометрической камерой проводится по всем ГО в соответствии с п. </w:t>
      </w:r>
      <w:r w:rsidR="00EE6F03" w:rsidRPr="00EA76B4">
        <w:rPr>
          <w:rFonts w:ascii="Times New Roman" w:hAnsi="Times New Roman"/>
          <w:sz w:val="24"/>
          <w:szCs w:val="24"/>
        </w:rPr>
        <w:t>5</w:t>
      </w:r>
      <w:r w:rsidRPr="00EA76B4">
        <w:rPr>
          <w:rFonts w:ascii="Times New Roman" w:hAnsi="Times New Roman"/>
          <w:sz w:val="24"/>
          <w:szCs w:val="24"/>
        </w:rPr>
        <w:t>.4, спектрометра со спектрометрической камерой заполненной воздухом по 17 ГО, исключая ГСО 963-93П, ГСО 81-88П, ГСО 4504-89, ГСО 170-85П, ГСО 8019-94.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 xml:space="preserve">.2.2 Ввод </w:t>
      </w:r>
      <w:proofErr w:type="spellStart"/>
      <w:r w:rsidR="00BE7F6A" w:rsidRPr="00EA76B4">
        <w:rPr>
          <w:rFonts w:ascii="Times New Roman" w:hAnsi="Times New Roman"/>
          <w:sz w:val="24"/>
          <w:szCs w:val="24"/>
        </w:rPr>
        <w:t>градиуровочных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 xml:space="preserve"> образцов в спектрометр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Подготовительный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градуировочный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образец вставляют в обойму. Обойму помещают в спектрометр.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 xml:space="preserve">.2.3 Аналитические линии, включая длины волн для измерения фона, экспозиции, а также режимы работы рентгеновской трубки (РТ) указаны в </w:t>
      </w:r>
      <w:r w:rsidR="00EA76B4">
        <w:rPr>
          <w:rFonts w:ascii="Times New Roman" w:hAnsi="Times New Roman"/>
          <w:sz w:val="24"/>
          <w:szCs w:val="24"/>
        </w:rPr>
        <w:t>п</w:t>
      </w:r>
      <w:r w:rsidR="00BE7F6A" w:rsidRPr="00EA76B4">
        <w:rPr>
          <w:rFonts w:ascii="Times New Roman" w:hAnsi="Times New Roman"/>
          <w:sz w:val="24"/>
          <w:szCs w:val="24"/>
        </w:rPr>
        <w:t xml:space="preserve">риложении </w:t>
      </w:r>
      <w:r w:rsidR="00EA76B4">
        <w:rPr>
          <w:rFonts w:ascii="Times New Roman" w:hAnsi="Times New Roman"/>
          <w:sz w:val="24"/>
          <w:szCs w:val="24"/>
        </w:rPr>
        <w:t>Б</w:t>
      </w:r>
      <w:r w:rsidR="00BE7F6A" w:rsidRPr="00EA76B4">
        <w:rPr>
          <w:rFonts w:ascii="Times New Roman" w:hAnsi="Times New Roman"/>
          <w:sz w:val="24"/>
          <w:szCs w:val="24"/>
        </w:rPr>
        <w:t>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>.2.4 Режимы измерений.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>.2.4.1 Учёт фона.</w:t>
      </w:r>
    </w:p>
    <w:p w:rsidR="00BE7F6A" w:rsidRPr="00EA76B4" w:rsidRDefault="00EA76B4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ряда линий (см. п</w:t>
      </w:r>
      <w:r w:rsidR="00BE7F6A" w:rsidRPr="00EA76B4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Б</w:t>
      </w:r>
      <w:r w:rsidR="00BE7F6A" w:rsidRPr="00EA76B4">
        <w:rPr>
          <w:rFonts w:ascii="Times New Roman" w:hAnsi="Times New Roman"/>
          <w:sz w:val="24"/>
          <w:szCs w:val="24"/>
        </w:rPr>
        <w:t xml:space="preserve">) аналитический сигнал </w:t>
      </w:r>
      <w:r w:rsidR="00BE7F6A" w:rsidRPr="00EA76B4">
        <w:rPr>
          <w:rFonts w:ascii="Times New Roman" w:hAnsi="Times New Roman"/>
          <w:i/>
          <w:sz w:val="24"/>
          <w:szCs w:val="24"/>
          <w:lang w:val="en-US"/>
        </w:rPr>
        <w:t>I</w:t>
      </w:r>
      <w:r w:rsidR="00BE7F6A" w:rsidRPr="00EA76B4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="00BE7F6A" w:rsidRPr="00EA76B4">
        <w:rPr>
          <w:rFonts w:ascii="Times New Roman" w:hAnsi="Times New Roman"/>
          <w:sz w:val="24"/>
          <w:szCs w:val="24"/>
        </w:rPr>
        <w:t xml:space="preserve"> вычисляется как разность между показаниями прибора (скоростью учета) </w:t>
      </w:r>
      <w:r w:rsidR="00BE7F6A" w:rsidRPr="00EA76B4">
        <w:rPr>
          <w:rFonts w:ascii="Times New Roman" w:hAnsi="Times New Roman"/>
          <w:i/>
          <w:sz w:val="24"/>
          <w:szCs w:val="24"/>
          <w:lang w:val="en-US"/>
        </w:rPr>
        <w:t>I</w:t>
      </w:r>
      <w:r w:rsidR="00BE7F6A" w:rsidRPr="00EA76B4">
        <w:rPr>
          <w:rFonts w:ascii="Times New Roman" w:hAnsi="Times New Roman"/>
          <w:i/>
          <w:sz w:val="24"/>
          <w:szCs w:val="24"/>
          <w:vertAlign w:val="subscript"/>
          <w:lang w:val="en-US"/>
        </w:rPr>
        <w:t>si</w:t>
      </w:r>
      <w:r w:rsidR="00BE7F6A" w:rsidRPr="00EA76B4">
        <w:rPr>
          <w:rFonts w:ascii="Times New Roman" w:hAnsi="Times New Roman"/>
          <w:sz w:val="24"/>
          <w:szCs w:val="24"/>
        </w:rPr>
        <w:t xml:space="preserve"> </w:t>
      </w:r>
      <w:r w:rsidR="00BE7F6A" w:rsidRPr="00EA76B4">
        <w:rPr>
          <w:rFonts w:ascii="Times New Roman" w:hAnsi="Times New Roman"/>
          <w:sz w:val="24"/>
          <w:szCs w:val="24"/>
          <w:lang w:val="kk-KZ"/>
        </w:rPr>
        <w:t>на</w:t>
      </w:r>
      <w:r w:rsidR="00BE7F6A" w:rsidRPr="00EA76B4">
        <w:rPr>
          <w:rFonts w:ascii="Times New Roman" w:hAnsi="Times New Roman"/>
          <w:sz w:val="24"/>
          <w:szCs w:val="24"/>
        </w:rPr>
        <w:t xml:space="preserve"> </w:t>
      </w:r>
      <w:r w:rsidR="00BE7F6A" w:rsidRPr="00EA76B4">
        <w:rPr>
          <w:rFonts w:ascii="Times New Roman" w:hAnsi="Times New Roman"/>
          <w:i/>
          <w:sz w:val="24"/>
          <w:szCs w:val="24"/>
          <w:lang w:val="en-US"/>
        </w:rPr>
        <w:t>i</w:t>
      </w:r>
      <w:r w:rsidR="00BE7F6A" w:rsidRPr="00EA76B4">
        <w:rPr>
          <w:rFonts w:ascii="Times New Roman" w:hAnsi="Times New Roman"/>
          <w:sz w:val="24"/>
          <w:szCs w:val="24"/>
        </w:rPr>
        <w:t xml:space="preserve">-ой аналитической линии и значением фона (скоростью счета фона) </w:t>
      </w:r>
      <w:proofErr w:type="spellStart"/>
      <w:r w:rsidR="00BE7F6A" w:rsidRPr="00EA76B4"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  <w:vertAlign w:val="subscript"/>
          <w:lang w:val="en-US"/>
        </w:rPr>
        <w:t>bi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 xml:space="preserve"> под этой линией: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F6A" w:rsidRPr="00EA76B4" w:rsidRDefault="00291494" w:rsidP="00EA76B4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bi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                                                              </m:t>
        </m:r>
      </m:oMath>
      <w:r w:rsidR="00EA76B4">
        <w:rPr>
          <w:rFonts w:ascii="Times New Roman" w:hAnsi="Times New Roman"/>
          <w:sz w:val="24"/>
          <w:szCs w:val="24"/>
        </w:rPr>
        <w:t>(1)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76B4">
        <w:rPr>
          <w:rFonts w:ascii="Times New Roman" w:hAnsi="Times New Roman"/>
          <w:sz w:val="24"/>
          <w:szCs w:val="24"/>
        </w:rPr>
        <w:t xml:space="preserve">Определение фона </w:t>
      </w:r>
      <w:proofErr w:type="spellStart"/>
      <w:r w:rsidRPr="00EA76B4">
        <w:rPr>
          <w:rFonts w:ascii="Times New Roman" w:hAnsi="Times New Roman"/>
          <w:i/>
          <w:sz w:val="24"/>
          <w:szCs w:val="24"/>
          <w:lang w:val="en-US"/>
        </w:rPr>
        <w:t>I</w:t>
      </w:r>
      <w:r w:rsidR="00EA76B4">
        <w:rPr>
          <w:rFonts w:ascii="Times New Roman" w:hAnsi="Times New Roman"/>
          <w:i/>
          <w:sz w:val="24"/>
          <w:szCs w:val="24"/>
          <w:vertAlign w:val="subscript"/>
          <w:lang w:val="en-US"/>
        </w:rPr>
        <w:t>bi</w:t>
      </w:r>
      <w:proofErr w:type="spellEnd"/>
      <w:r w:rsidRPr="00EA76B4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EA76B4">
        <w:rPr>
          <w:rFonts w:ascii="Times New Roman" w:hAnsi="Times New Roman"/>
          <w:sz w:val="24"/>
          <w:szCs w:val="24"/>
        </w:rPr>
        <w:t>под линией (учет фона) проводится автоматически с помощью интерполяции скоростей счета, зарегистрированных в точках шкалы длин волн рентгеновского излучения, расположенных слева (с коротковолновой стороны) и справа (с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 длинноволновой стороны) от аналитической линии. Рекомендуемое положение этих точек, а также </w:t>
      </w:r>
      <w:r w:rsidR="00EA76B4">
        <w:rPr>
          <w:rFonts w:ascii="Times New Roman" w:hAnsi="Times New Roman"/>
          <w:sz w:val="24"/>
          <w:szCs w:val="24"/>
        </w:rPr>
        <w:t>экспозиции на них, приведены в приложении Б</w:t>
      </w:r>
      <w:r w:rsidRPr="00EA76B4">
        <w:rPr>
          <w:rFonts w:ascii="Times New Roman" w:hAnsi="Times New Roman"/>
          <w:sz w:val="24"/>
          <w:szCs w:val="24"/>
        </w:rPr>
        <w:t>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После регистрации интенси</w:t>
      </w:r>
      <w:r w:rsidR="00EA76B4">
        <w:rPr>
          <w:rFonts w:ascii="Times New Roman" w:hAnsi="Times New Roman"/>
          <w:sz w:val="24"/>
          <w:szCs w:val="24"/>
        </w:rPr>
        <w:t>вностей программа рассчитывает</w:t>
      </w:r>
      <w:r w:rsidRPr="00EA76B4">
        <w:rPr>
          <w:rFonts w:ascii="Times New Roman" w:hAnsi="Times New Roman"/>
          <w:sz w:val="24"/>
          <w:szCs w:val="24"/>
        </w:rPr>
        <w:t xml:space="preserve"> фон под линией путем интерполяции.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lastRenderedPageBreak/>
        <w:t>10</w:t>
      </w:r>
      <w:r w:rsidR="00BE7F6A" w:rsidRPr="00EA76B4">
        <w:rPr>
          <w:rFonts w:ascii="Times New Roman" w:hAnsi="Times New Roman"/>
          <w:sz w:val="24"/>
          <w:szCs w:val="24"/>
        </w:rPr>
        <w:t>.2.4.2 Коррекция дрейфа по контрольному образцу (</w:t>
      </w:r>
      <w:proofErr w:type="gramStart"/>
      <w:r w:rsidR="00BE7F6A" w:rsidRPr="00EA76B4">
        <w:rPr>
          <w:rFonts w:ascii="Times New Roman" w:hAnsi="Times New Roman"/>
          <w:sz w:val="24"/>
          <w:szCs w:val="24"/>
        </w:rPr>
        <w:t>КО</w:t>
      </w:r>
      <w:proofErr w:type="gramEnd"/>
      <w:r w:rsidR="00BE7F6A" w:rsidRPr="00EA76B4">
        <w:rPr>
          <w:rFonts w:ascii="Times New Roman" w:hAnsi="Times New Roman"/>
          <w:sz w:val="24"/>
          <w:szCs w:val="24"/>
        </w:rPr>
        <w:t>).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Для коррекции дрейфа используют </w:t>
      </w:r>
      <w:proofErr w:type="gramStart"/>
      <w:r w:rsidRPr="00EA76B4">
        <w:rPr>
          <w:rFonts w:ascii="Times New Roman" w:hAnsi="Times New Roman"/>
          <w:sz w:val="24"/>
          <w:szCs w:val="24"/>
        </w:rPr>
        <w:t>КО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, поставляемые со спектрометрами: </w:t>
      </w:r>
      <w:proofErr w:type="spellStart"/>
      <w:r w:rsidRPr="00EA76B4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, </w:t>
      </w:r>
      <w:r w:rsidRPr="00EA76B4">
        <w:rPr>
          <w:rFonts w:ascii="Times New Roman" w:hAnsi="Times New Roman"/>
          <w:sz w:val="24"/>
          <w:szCs w:val="24"/>
          <w:lang w:val="en-US"/>
        </w:rPr>
        <w:t>GR</w:t>
      </w:r>
      <w:r w:rsidRPr="00EA76B4">
        <w:rPr>
          <w:rFonts w:ascii="Times New Roman" w:hAnsi="Times New Roman"/>
          <w:sz w:val="24"/>
          <w:szCs w:val="24"/>
        </w:rPr>
        <w:t xml:space="preserve">, </w:t>
      </w:r>
      <w:r w:rsidRPr="00EA76B4">
        <w:rPr>
          <w:rFonts w:ascii="Times New Roman" w:hAnsi="Times New Roman"/>
          <w:sz w:val="24"/>
          <w:szCs w:val="24"/>
          <w:lang w:val="en-US"/>
        </w:rPr>
        <w:t>S</w:t>
      </w:r>
      <w:r w:rsidRPr="00EA76B4">
        <w:rPr>
          <w:rFonts w:ascii="Times New Roman" w:hAnsi="Times New Roman"/>
          <w:sz w:val="24"/>
          <w:szCs w:val="24"/>
        </w:rPr>
        <w:t>14. Коррекция на аппаратный дрейф проводится программным обеспечением автоматических при экспонировании контрольных образцов.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Контрольные образцы, аналитические линии для коррекции дрейфа,</w:t>
      </w:r>
      <w:r w:rsidR="00EA76B4">
        <w:rPr>
          <w:rFonts w:ascii="Times New Roman" w:hAnsi="Times New Roman"/>
          <w:sz w:val="24"/>
          <w:szCs w:val="24"/>
        </w:rPr>
        <w:t xml:space="preserve"> а также экспозиции, приведены приложении В</w:t>
      </w:r>
      <w:r w:rsidRPr="00EA76B4">
        <w:rPr>
          <w:rFonts w:ascii="Times New Roman" w:hAnsi="Times New Roman"/>
          <w:sz w:val="24"/>
          <w:szCs w:val="24"/>
        </w:rPr>
        <w:t>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Контрольные образцы необходимо применять в начале измерений и затем через каждый час работы.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>.2.4.3 Учет матричных эффектов.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Для учета матричных эффектов проводят нормировку аналитических сигналов на скорость счета рассеянного излучения. Скорость счета рассеянного излучения измеряется в двух точках вторичного спектра: на длине волны соответствующей некогерентному рассеянию линии материала анода (</w:t>
      </w:r>
      <w:proofErr w:type="spellStart"/>
      <w:r w:rsidRPr="00EA76B4">
        <w:rPr>
          <w:rFonts w:ascii="Times New Roman" w:hAnsi="Times New Roman"/>
          <w:i/>
          <w:sz w:val="24"/>
          <w:szCs w:val="24"/>
          <w:lang w:val="en-US"/>
        </w:rPr>
        <w:t>I</w:t>
      </w:r>
      <w:r w:rsidRPr="00EA76B4">
        <w:rPr>
          <w:rFonts w:ascii="Times New Roman" w:hAnsi="Times New Roman"/>
          <w:i/>
          <w:sz w:val="24"/>
          <w:szCs w:val="24"/>
          <w:vertAlign w:val="subscript"/>
          <w:lang w:val="en-US"/>
        </w:rPr>
        <w:t>nc</w:t>
      </w:r>
      <w:proofErr w:type="spellEnd"/>
      <w:r w:rsidRPr="00EA76B4">
        <w:rPr>
          <w:rFonts w:ascii="Times New Roman" w:hAnsi="Times New Roman"/>
          <w:sz w:val="24"/>
          <w:szCs w:val="24"/>
        </w:rPr>
        <w:t>) и на длине волны 1700 мА (</w:t>
      </w:r>
      <w:r w:rsidRPr="00EA76B4">
        <w:rPr>
          <w:rFonts w:ascii="Times New Roman" w:hAnsi="Times New Roman"/>
          <w:i/>
          <w:sz w:val="24"/>
          <w:szCs w:val="24"/>
          <w:lang w:val="en-US"/>
        </w:rPr>
        <w:t>I</w:t>
      </w:r>
      <w:r w:rsidRPr="00EA76B4">
        <w:rPr>
          <w:rFonts w:ascii="Times New Roman" w:hAnsi="Times New Roman"/>
          <w:i/>
          <w:sz w:val="24"/>
          <w:szCs w:val="24"/>
          <w:vertAlign w:val="subscript"/>
          <w:lang w:val="en-US"/>
        </w:rPr>
        <w:t>ns</w:t>
      </w:r>
      <w:r w:rsidRPr="00EA76B4">
        <w:rPr>
          <w:rFonts w:ascii="Times New Roman" w:hAnsi="Times New Roman"/>
          <w:sz w:val="24"/>
          <w:szCs w:val="24"/>
        </w:rPr>
        <w:t>). Параметры измерения интенсивности рас</w:t>
      </w:r>
      <w:r w:rsidR="00EA76B4">
        <w:rPr>
          <w:rFonts w:ascii="Times New Roman" w:hAnsi="Times New Roman"/>
          <w:sz w:val="24"/>
          <w:szCs w:val="24"/>
        </w:rPr>
        <w:t>сеянного излучения приведены в п</w:t>
      </w:r>
      <w:r w:rsidRPr="00EA76B4">
        <w:rPr>
          <w:rFonts w:ascii="Times New Roman" w:hAnsi="Times New Roman"/>
          <w:sz w:val="24"/>
          <w:szCs w:val="24"/>
        </w:rPr>
        <w:t>риложен</w:t>
      </w:r>
      <w:r w:rsidR="00EA76B4">
        <w:rPr>
          <w:rFonts w:ascii="Times New Roman" w:hAnsi="Times New Roman"/>
          <w:sz w:val="24"/>
          <w:szCs w:val="24"/>
        </w:rPr>
        <w:t>ии Г</w:t>
      </w:r>
      <w:r w:rsidRPr="00EA76B4">
        <w:rPr>
          <w:rFonts w:ascii="Times New Roman" w:hAnsi="Times New Roman"/>
          <w:sz w:val="24"/>
          <w:szCs w:val="24"/>
        </w:rPr>
        <w:t>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 xml:space="preserve">.2.5 Последовательность операций при </w:t>
      </w:r>
      <w:proofErr w:type="spellStart"/>
      <w:r w:rsidR="00BE7F6A" w:rsidRPr="00EA76B4">
        <w:rPr>
          <w:rFonts w:ascii="Times New Roman" w:hAnsi="Times New Roman"/>
          <w:sz w:val="24"/>
          <w:szCs w:val="24"/>
        </w:rPr>
        <w:t>градуировании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 xml:space="preserve"> 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EA76B4">
        <w:rPr>
          <w:rFonts w:ascii="Times New Roman" w:hAnsi="Times New Roman"/>
          <w:sz w:val="24"/>
          <w:szCs w:val="24"/>
        </w:rPr>
        <w:t>пробозагрузочное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устройство устанавливают </w:t>
      </w:r>
      <w:proofErr w:type="gramStart"/>
      <w:r w:rsidRPr="00EA76B4">
        <w:rPr>
          <w:rFonts w:ascii="Times New Roman" w:hAnsi="Times New Roman"/>
          <w:sz w:val="24"/>
          <w:szCs w:val="24"/>
        </w:rPr>
        <w:t>КО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EA76B4">
        <w:rPr>
          <w:rFonts w:ascii="Times New Roman" w:hAnsi="Times New Roman"/>
          <w:sz w:val="24"/>
          <w:szCs w:val="24"/>
        </w:rPr>
        <w:t>два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 идентичных ГО.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Градуирование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проводят в режиме обхода по гнездам. После завершения получени</w:t>
      </w:r>
      <w:r w:rsidR="00EA76B4">
        <w:rPr>
          <w:rFonts w:ascii="Times New Roman" w:hAnsi="Times New Roman"/>
          <w:sz w:val="24"/>
          <w:szCs w:val="24"/>
        </w:rPr>
        <w:t>я сигналов, ГО извлекают и на их</w:t>
      </w:r>
      <w:r w:rsidRPr="00EA76B4">
        <w:rPr>
          <w:rFonts w:ascii="Times New Roman" w:hAnsi="Times New Roman"/>
          <w:sz w:val="24"/>
          <w:szCs w:val="24"/>
        </w:rPr>
        <w:t xml:space="preserve"> место устанавливают следующие. При этом повторяют операции </w:t>
      </w:r>
      <w:proofErr w:type="gramStart"/>
      <w:r w:rsidRPr="00EA76B4">
        <w:rPr>
          <w:rFonts w:ascii="Times New Roman" w:hAnsi="Times New Roman"/>
          <w:sz w:val="24"/>
          <w:szCs w:val="24"/>
        </w:rPr>
        <w:t>с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 КО. 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 xml:space="preserve">.2.6 </w:t>
      </w:r>
      <w:proofErr w:type="spellStart"/>
      <w:r w:rsidR="00BE7F6A" w:rsidRPr="00EA76B4">
        <w:rPr>
          <w:rFonts w:ascii="Times New Roman" w:hAnsi="Times New Roman"/>
          <w:sz w:val="24"/>
          <w:szCs w:val="24"/>
        </w:rPr>
        <w:t>Градуировочные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 xml:space="preserve"> характеристики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Градуировочные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характеристики (ГХ) представлены а</w:t>
      </w:r>
      <w:r w:rsidR="00EA76B4">
        <w:rPr>
          <w:rFonts w:ascii="Times New Roman" w:hAnsi="Times New Roman"/>
          <w:sz w:val="24"/>
          <w:szCs w:val="24"/>
        </w:rPr>
        <w:t>налитическими выражениями (см. приложение Д</w:t>
      </w:r>
      <w:r w:rsidRPr="00EA76B4">
        <w:rPr>
          <w:rFonts w:ascii="Times New Roman" w:hAnsi="Times New Roman"/>
          <w:sz w:val="24"/>
          <w:szCs w:val="24"/>
        </w:rPr>
        <w:t>). Значения массовой доли элементов для ка</w:t>
      </w:r>
      <w:r w:rsidR="00EA76B4">
        <w:rPr>
          <w:rFonts w:ascii="Times New Roman" w:hAnsi="Times New Roman"/>
          <w:sz w:val="24"/>
          <w:szCs w:val="24"/>
        </w:rPr>
        <w:t>ждого из ГО, входящих в набор (п</w:t>
      </w:r>
      <w:r w:rsidRPr="00EA76B4">
        <w:rPr>
          <w:rFonts w:ascii="Times New Roman" w:hAnsi="Times New Roman"/>
          <w:sz w:val="24"/>
          <w:szCs w:val="24"/>
        </w:rPr>
        <w:t>риложе</w:t>
      </w:r>
      <w:r w:rsidR="00EA76B4">
        <w:rPr>
          <w:rFonts w:ascii="Times New Roman" w:hAnsi="Times New Roman"/>
          <w:sz w:val="24"/>
          <w:szCs w:val="24"/>
        </w:rPr>
        <w:t>ние А</w:t>
      </w:r>
      <w:r w:rsidRPr="00EA76B4">
        <w:rPr>
          <w:rFonts w:ascii="Times New Roman" w:hAnsi="Times New Roman"/>
          <w:sz w:val="24"/>
          <w:szCs w:val="24"/>
        </w:rPr>
        <w:t>), вводятся в программное обеспечение. Если указанное в паспорте СО значение массовой доли элеме</w:t>
      </w:r>
      <w:r w:rsidR="00EA76B4">
        <w:rPr>
          <w:rFonts w:ascii="Times New Roman" w:hAnsi="Times New Roman"/>
          <w:sz w:val="24"/>
          <w:szCs w:val="24"/>
        </w:rPr>
        <w:t>нта отличается от указанного в приложении</w:t>
      </w:r>
      <w:proofErr w:type="gramStart"/>
      <w:r w:rsidR="00EA76B4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EA76B4">
        <w:rPr>
          <w:rFonts w:ascii="Times New Roman" w:hAnsi="Times New Roman"/>
          <w:sz w:val="24"/>
          <w:szCs w:val="24"/>
        </w:rPr>
        <w:t>, то вводит</w:t>
      </w:r>
      <w:r w:rsidRPr="00EA76B4">
        <w:rPr>
          <w:rFonts w:ascii="Times New Roman" w:hAnsi="Times New Roman"/>
          <w:sz w:val="24"/>
          <w:szCs w:val="24"/>
        </w:rPr>
        <w:t>ся значение по паспорту.</w:t>
      </w:r>
    </w:p>
    <w:p w:rsidR="00EA76B4" w:rsidRDefault="00EA76B4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A76B4">
        <w:rPr>
          <w:rFonts w:ascii="Times New Roman" w:hAnsi="Times New Roman"/>
          <w:sz w:val="20"/>
          <w:szCs w:val="20"/>
        </w:rPr>
        <w:t>Примечание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A76B4">
        <w:rPr>
          <w:rFonts w:ascii="Times New Roman" w:hAnsi="Times New Roman"/>
          <w:sz w:val="20"/>
          <w:szCs w:val="20"/>
        </w:rPr>
        <w:t xml:space="preserve">Если в паспорте </w:t>
      </w:r>
      <w:proofErr w:type="gramStart"/>
      <w:r w:rsidRPr="00EA76B4">
        <w:rPr>
          <w:rFonts w:ascii="Times New Roman" w:hAnsi="Times New Roman"/>
          <w:sz w:val="20"/>
          <w:szCs w:val="20"/>
        </w:rPr>
        <w:t>СО</w:t>
      </w:r>
      <w:proofErr w:type="gramEnd"/>
      <w:r w:rsidRPr="00EA76B4">
        <w:rPr>
          <w:rFonts w:ascii="Times New Roman" w:hAnsi="Times New Roman"/>
          <w:sz w:val="20"/>
          <w:szCs w:val="20"/>
        </w:rPr>
        <w:t xml:space="preserve"> указано значение массовой доли оксида элемента, то его пересчитывают в значение массовой д</w:t>
      </w:r>
      <w:r w:rsidR="00305A7E">
        <w:rPr>
          <w:rFonts w:ascii="Times New Roman" w:hAnsi="Times New Roman"/>
          <w:sz w:val="20"/>
          <w:szCs w:val="20"/>
        </w:rPr>
        <w:t>оли элемента (%) по формуле (2):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E7F6A" w:rsidRPr="00305A7E" w:rsidRDefault="00305A7E" w:rsidP="00305A7E">
      <w:pPr>
        <w:spacing w:after="0" w:line="240" w:lineRule="auto"/>
        <w:ind w:firstLine="567"/>
        <w:jc w:val="right"/>
        <w:rPr>
          <w:rFonts w:ascii="Times New Roman" w:hAnsi="Times New Roman"/>
          <w:sz w:val="20"/>
          <w:szCs w:val="20"/>
        </w:rPr>
      </w:pPr>
      <w:r w:rsidRPr="00305A7E">
        <w:rPr>
          <w:rFonts w:ascii="Times New Roman" w:hAnsi="Times New Roman"/>
          <w:position w:val="-30"/>
          <w:sz w:val="20"/>
          <w:szCs w:val="20"/>
        </w:rPr>
        <w:object w:dxaOrig="2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35pt;height:35.15pt" o:ole="">
            <v:imagedata r:id="rId15" o:title=""/>
          </v:shape>
          <o:OLEObject Type="Embed" ProgID="Equation.3" ShapeID="_x0000_i1025" DrawAspect="Content" ObjectID="_1659818518" r:id="rId16"/>
        </w:objec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(2)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E7F6A" w:rsidRPr="00EA76B4" w:rsidRDefault="00305A7E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где</w:t>
      </w:r>
      <w:r w:rsidRPr="00305A7E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305A7E">
        <w:rPr>
          <w:rFonts w:ascii="Times New Roman" w:hAnsi="Times New Roman"/>
          <w:i/>
          <w:sz w:val="20"/>
          <w:szCs w:val="20"/>
          <w:lang w:val="en-US"/>
        </w:rPr>
        <w:t>N</w:t>
      </w:r>
      <w:proofErr w:type="gramEnd"/>
      <w:r w:rsidRPr="00305A7E">
        <w:rPr>
          <w:rFonts w:ascii="Times New Roman" w:hAnsi="Times New Roman"/>
          <w:i/>
          <w:sz w:val="20"/>
          <w:szCs w:val="20"/>
          <w:vertAlign w:val="subscript"/>
        </w:rPr>
        <w:t>э</w:t>
      </w:r>
      <w:r>
        <w:rPr>
          <w:rFonts w:ascii="Times New Roman" w:hAnsi="Times New Roman"/>
          <w:sz w:val="20"/>
          <w:szCs w:val="20"/>
        </w:rPr>
        <w:t xml:space="preserve">, </w:t>
      </w:r>
      <w:r w:rsidRPr="00305A7E">
        <w:rPr>
          <w:rFonts w:ascii="Times New Roman" w:hAnsi="Times New Roman"/>
          <w:i/>
          <w:sz w:val="20"/>
          <w:szCs w:val="20"/>
          <w:lang w:val="en-US"/>
        </w:rPr>
        <w:t>N</w:t>
      </w:r>
      <w:proofErr w:type="spellStart"/>
      <w:r w:rsidRPr="00305A7E">
        <w:rPr>
          <w:rFonts w:ascii="Times New Roman" w:hAnsi="Times New Roman"/>
          <w:i/>
          <w:sz w:val="20"/>
          <w:szCs w:val="20"/>
          <w:vertAlign w:val="subscript"/>
        </w:rPr>
        <w:t>ок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="00BE7F6A" w:rsidRPr="00EA76B4">
        <w:rPr>
          <w:rFonts w:ascii="Times New Roman" w:hAnsi="Times New Roman"/>
          <w:sz w:val="20"/>
          <w:szCs w:val="20"/>
        </w:rPr>
        <w:t>– количество атомов определяемого элемента и кислорода в молекуле оксида, соответственно;</w:t>
      </w:r>
    </w:p>
    <w:p w:rsidR="00BE7F6A" w:rsidRPr="00EA76B4" w:rsidRDefault="00305A7E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305A7E">
        <w:rPr>
          <w:rFonts w:ascii="Times New Roman" w:hAnsi="Times New Roman"/>
          <w:i/>
          <w:sz w:val="20"/>
          <w:szCs w:val="20"/>
        </w:rPr>
        <w:t>А</w:t>
      </w:r>
      <w:r w:rsidRPr="00305A7E">
        <w:rPr>
          <w:rFonts w:ascii="Times New Roman" w:hAnsi="Times New Roman"/>
          <w:i/>
          <w:sz w:val="20"/>
          <w:szCs w:val="20"/>
          <w:vertAlign w:val="subscript"/>
        </w:rPr>
        <w:t>э</w:t>
      </w:r>
      <w:proofErr w:type="spellEnd"/>
      <w:r w:rsidRPr="00305A7E">
        <w:rPr>
          <w:rFonts w:ascii="Times New Roman" w:hAnsi="Times New Roman"/>
          <w:i/>
          <w:sz w:val="20"/>
          <w:szCs w:val="20"/>
        </w:rPr>
        <w:t xml:space="preserve">, </w:t>
      </w:r>
      <w:proofErr w:type="spellStart"/>
      <w:r w:rsidRPr="00305A7E">
        <w:rPr>
          <w:rFonts w:ascii="Times New Roman" w:hAnsi="Times New Roman"/>
          <w:i/>
          <w:sz w:val="20"/>
          <w:szCs w:val="20"/>
        </w:rPr>
        <w:t>А</w:t>
      </w:r>
      <w:r w:rsidRPr="00305A7E">
        <w:rPr>
          <w:rFonts w:ascii="Times New Roman" w:hAnsi="Times New Roman"/>
          <w:i/>
          <w:sz w:val="20"/>
          <w:szCs w:val="20"/>
          <w:vertAlign w:val="subscript"/>
        </w:rPr>
        <w:t>ок</w:t>
      </w:r>
      <w:proofErr w:type="spellEnd"/>
      <w:r>
        <w:rPr>
          <w:rFonts w:ascii="Times New Roman" w:hAnsi="Times New Roman"/>
          <w:sz w:val="20"/>
          <w:szCs w:val="20"/>
        </w:rPr>
        <w:t xml:space="preserve"> - </w:t>
      </w:r>
      <w:r w:rsidR="00BE7F6A" w:rsidRPr="00305A7E">
        <w:rPr>
          <w:rFonts w:ascii="Times New Roman" w:hAnsi="Times New Roman"/>
          <w:sz w:val="20"/>
          <w:szCs w:val="20"/>
        </w:rPr>
        <w:t>относительная</w:t>
      </w:r>
      <w:r w:rsidR="00BE7F6A" w:rsidRPr="00EA76B4">
        <w:rPr>
          <w:rFonts w:ascii="Times New Roman" w:hAnsi="Times New Roman"/>
          <w:sz w:val="20"/>
          <w:szCs w:val="20"/>
        </w:rPr>
        <w:t xml:space="preserve"> атомная масса определяемого элемента и кислорода в молекуле исходного вещества, соответственно.</w:t>
      </w:r>
    </w:p>
    <w:p w:rsidR="00BE7F6A" w:rsidRPr="00EA76B4" w:rsidRDefault="00305A7E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305A7E">
        <w:rPr>
          <w:rFonts w:ascii="Times New Roman" w:hAnsi="Times New Roman"/>
          <w:i/>
          <w:sz w:val="20"/>
          <w:szCs w:val="20"/>
        </w:rPr>
        <w:t>С</w:t>
      </w:r>
      <w:r w:rsidRPr="00305A7E">
        <w:rPr>
          <w:rFonts w:ascii="Times New Roman" w:hAnsi="Times New Roman"/>
          <w:i/>
          <w:sz w:val="20"/>
          <w:szCs w:val="20"/>
          <w:vertAlign w:val="subscript"/>
        </w:rPr>
        <w:t>ок</w:t>
      </w:r>
      <w:r>
        <w:rPr>
          <w:rFonts w:ascii="Times New Roman" w:hAnsi="Times New Roman"/>
          <w:sz w:val="20"/>
          <w:szCs w:val="20"/>
        </w:rPr>
        <w:t xml:space="preserve"> - </w:t>
      </w:r>
      <w:r w:rsidR="00BE7F6A" w:rsidRPr="00EA76B4">
        <w:rPr>
          <w:rFonts w:ascii="Times New Roman" w:hAnsi="Times New Roman"/>
          <w:sz w:val="20"/>
          <w:szCs w:val="20"/>
        </w:rPr>
        <w:t xml:space="preserve">массовая доля оксида элемента </w:t>
      </w:r>
      <w:proofErr w:type="gramStart"/>
      <w:r w:rsidR="00BE7F6A" w:rsidRPr="00EA76B4">
        <w:rPr>
          <w:rFonts w:ascii="Times New Roman" w:hAnsi="Times New Roman"/>
          <w:sz w:val="20"/>
          <w:szCs w:val="20"/>
        </w:rPr>
        <w:t>в</w:t>
      </w:r>
      <w:proofErr w:type="gramEnd"/>
      <w:r w:rsidR="00BE7F6A" w:rsidRPr="00EA76B4">
        <w:rPr>
          <w:rFonts w:ascii="Times New Roman" w:hAnsi="Times New Roman"/>
          <w:sz w:val="20"/>
          <w:szCs w:val="20"/>
        </w:rPr>
        <w:t xml:space="preserve"> СО, %.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BE7F6A" w:rsidRPr="00305A7E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305A7E">
        <w:rPr>
          <w:rFonts w:ascii="Times New Roman" w:hAnsi="Times New Roman"/>
          <w:b/>
          <w:i/>
          <w:sz w:val="20"/>
          <w:szCs w:val="20"/>
        </w:rPr>
        <w:t>Пример</w:t>
      </w:r>
    </w:p>
    <w:p w:rsidR="00BE7F6A" w:rsidRPr="00305A7E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305A7E">
        <w:rPr>
          <w:rFonts w:ascii="Times New Roman" w:hAnsi="Times New Roman"/>
          <w:sz w:val="20"/>
          <w:szCs w:val="20"/>
        </w:rPr>
        <w:t xml:space="preserve">В паспорте на </w:t>
      </w:r>
      <w:proofErr w:type="gramStart"/>
      <w:r w:rsidRPr="00305A7E">
        <w:rPr>
          <w:rFonts w:ascii="Times New Roman" w:hAnsi="Times New Roman"/>
          <w:sz w:val="20"/>
          <w:szCs w:val="20"/>
        </w:rPr>
        <w:t>СО</w:t>
      </w:r>
      <w:proofErr w:type="gramEnd"/>
      <w:r w:rsidRPr="00305A7E">
        <w:rPr>
          <w:rFonts w:ascii="Times New Roman" w:hAnsi="Times New Roman"/>
          <w:sz w:val="20"/>
          <w:szCs w:val="20"/>
        </w:rPr>
        <w:t xml:space="preserve"> да</w:t>
      </w:r>
      <w:r w:rsidR="00305A7E">
        <w:rPr>
          <w:rFonts w:ascii="Times New Roman" w:hAnsi="Times New Roman"/>
          <w:sz w:val="20"/>
          <w:szCs w:val="20"/>
        </w:rPr>
        <w:t>но</w:t>
      </w:r>
      <w:r w:rsidRPr="00305A7E">
        <w:rPr>
          <w:rFonts w:ascii="Times New Roman" w:hAnsi="Times New Roman"/>
          <w:sz w:val="20"/>
          <w:szCs w:val="20"/>
        </w:rPr>
        <w:t xml:space="preserve"> содержание </w:t>
      </w:r>
      <w:r w:rsidRPr="00305A7E">
        <w:rPr>
          <w:rFonts w:ascii="Times New Roman" w:hAnsi="Times New Roman"/>
          <w:sz w:val="20"/>
          <w:szCs w:val="20"/>
          <w:lang w:val="en-US"/>
        </w:rPr>
        <w:t>Al</w:t>
      </w:r>
      <w:r w:rsidRPr="00305A7E">
        <w:rPr>
          <w:rFonts w:ascii="Times New Roman" w:hAnsi="Times New Roman"/>
          <w:sz w:val="20"/>
          <w:szCs w:val="20"/>
          <w:vertAlign w:val="subscript"/>
        </w:rPr>
        <w:t>2</w:t>
      </w:r>
      <w:r w:rsidRPr="00305A7E">
        <w:rPr>
          <w:rFonts w:ascii="Times New Roman" w:hAnsi="Times New Roman"/>
          <w:sz w:val="20"/>
          <w:szCs w:val="20"/>
          <w:lang w:val="en-US"/>
        </w:rPr>
        <w:t>O</w:t>
      </w:r>
      <w:r w:rsidRPr="00305A7E">
        <w:rPr>
          <w:rFonts w:ascii="Times New Roman" w:hAnsi="Times New Roman"/>
          <w:sz w:val="20"/>
          <w:szCs w:val="20"/>
          <w:vertAlign w:val="subscript"/>
        </w:rPr>
        <w:t>3</w:t>
      </w:r>
      <w:r w:rsidRPr="00305A7E">
        <w:rPr>
          <w:rFonts w:ascii="Times New Roman" w:hAnsi="Times New Roman"/>
          <w:sz w:val="20"/>
          <w:szCs w:val="20"/>
        </w:rPr>
        <w:t xml:space="preserve"> 15,8%, необходимо определить содержание алюминия.</w:t>
      </w:r>
    </w:p>
    <w:p w:rsidR="00BE7F6A" w:rsidRPr="00305A7E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305A7E">
        <w:rPr>
          <w:rFonts w:ascii="Times New Roman" w:hAnsi="Times New Roman"/>
          <w:sz w:val="20"/>
          <w:szCs w:val="20"/>
        </w:rPr>
        <w:t>Относительная атомная масса алюминия равна 26,982, кислорода – 15,999.</w:t>
      </w:r>
    </w:p>
    <w:p w:rsidR="00BE7F6A" w:rsidRPr="00305A7E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305A7E">
        <w:rPr>
          <w:rFonts w:ascii="Times New Roman" w:hAnsi="Times New Roman"/>
          <w:sz w:val="20"/>
          <w:szCs w:val="20"/>
        </w:rPr>
        <w:t xml:space="preserve">Массовая доля алюминия </w:t>
      </w:r>
      <w:proofErr w:type="gramStart"/>
      <w:r w:rsidRPr="00305A7E">
        <w:rPr>
          <w:rFonts w:ascii="Times New Roman" w:hAnsi="Times New Roman"/>
          <w:sz w:val="20"/>
          <w:szCs w:val="20"/>
        </w:rPr>
        <w:t>в</w:t>
      </w:r>
      <w:proofErr w:type="gramEnd"/>
      <w:r w:rsidRPr="00305A7E">
        <w:rPr>
          <w:rFonts w:ascii="Times New Roman" w:hAnsi="Times New Roman"/>
          <w:sz w:val="20"/>
          <w:szCs w:val="20"/>
        </w:rPr>
        <w:t xml:space="preserve"> СО (в %) равна:</w:t>
      </w:r>
    </w:p>
    <w:p w:rsidR="00BE7F6A" w:rsidRPr="00305A7E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E7F6A" w:rsidRPr="00305A7E" w:rsidRDefault="00305A7E" w:rsidP="00BE7F6A">
      <w:pPr>
        <w:spacing w:after="0" w:line="240" w:lineRule="auto"/>
        <w:ind w:firstLine="567"/>
        <w:jc w:val="center"/>
        <w:rPr>
          <w:rFonts w:ascii="Times New Roman" w:hAnsi="Times New Roman"/>
          <w:i/>
          <w:sz w:val="20"/>
          <w:szCs w:val="20"/>
        </w:rPr>
      </w:pPr>
      <w:r w:rsidRPr="00305A7E">
        <w:rPr>
          <w:rFonts w:ascii="Times New Roman" w:hAnsi="Times New Roman"/>
          <w:i/>
          <w:position w:val="-28"/>
          <w:sz w:val="20"/>
          <w:szCs w:val="20"/>
        </w:rPr>
        <w:object w:dxaOrig="3760" w:dyaOrig="660">
          <v:shape id="_x0000_i1026" type="#_x0000_t75" style="width:188.35pt;height:32.65pt" o:ole="">
            <v:imagedata r:id="rId17" o:title=""/>
          </v:shape>
          <o:OLEObject Type="Embed" ProgID="Equation.3" ShapeID="_x0000_i1026" DrawAspect="Content" ObjectID="_1659818519" r:id="rId18"/>
        </w:object>
      </w:r>
    </w:p>
    <w:p w:rsidR="00BE7F6A" w:rsidRPr="00305A7E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Коэффициент ГХ рассчитываются программным обеспечением автоматических после экспонирования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градуировочных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образцов. Расчет проводиться весовым методом наименьших квадратов, веса вводиться в программное обеспечение в виде </w:t>
      </w:r>
      <m:oMath>
        <m:r>
          <w:rPr>
            <w:rFonts w:ascii="Cambria Math" w:hAnsi="Times New Roman"/>
            <w:sz w:val="24"/>
            <w:szCs w:val="24"/>
          </w:rPr>
          <m:t>1/</m:t>
        </m:r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С</m:t>
            </m:r>
          </m:e>
        </m:rad>
        <m:r>
          <w:rPr>
            <w:rFonts w:ascii="Cambria Math" w:hAnsi="Times New Roman"/>
            <w:sz w:val="24"/>
            <w:szCs w:val="24"/>
          </w:rPr>
          <m:t>,</m:t>
        </m:r>
      </m:oMath>
      <w:r w:rsidRPr="00EA76B4">
        <w:rPr>
          <w:rFonts w:ascii="Times New Roman" w:hAnsi="Times New Roman"/>
          <w:sz w:val="24"/>
          <w:szCs w:val="24"/>
        </w:rPr>
        <w:t xml:space="preserve"> где </w:t>
      </w:r>
      <w:proofErr w:type="gramStart"/>
      <w:r w:rsidRPr="00EA76B4">
        <w:rPr>
          <w:rFonts w:ascii="Times New Roman" w:hAnsi="Times New Roman"/>
          <w:sz w:val="24"/>
          <w:szCs w:val="24"/>
        </w:rPr>
        <w:t>С-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 массовая доля элемента в стандартном образце, %. Вес на образце разбавителя </w:t>
      </w:r>
      <w:r w:rsidRPr="00EA76B4">
        <w:rPr>
          <w:rFonts w:ascii="Times New Roman" w:hAnsi="Times New Roman"/>
          <w:sz w:val="24"/>
          <w:szCs w:val="24"/>
        </w:rPr>
        <w:lastRenderedPageBreak/>
        <w:t>принимается, как вес на образце с ми</w:t>
      </w:r>
      <w:proofErr w:type="spellStart"/>
      <w:r w:rsidRPr="00EA76B4">
        <w:rPr>
          <w:rFonts w:ascii="Times New Roman" w:hAnsi="Times New Roman"/>
          <w:sz w:val="24"/>
          <w:szCs w:val="24"/>
        </w:rPr>
        <w:t>нимальным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содержанием элемента, умноженный на 5.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>.2.7 Проверка приемлемости ГХ</w:t>
      </w: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>.2.7.1</w:t>
      </w:r>
      <w:proofErr w:type="gramStart"/>
      <w:r w:rsidR="00BE7F6A" w:rsidRPr="00EA76B4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="00BE7F6A" w:rsidRPr="00EA76B4">
        <w:rPr>
          <w:rFonts w:ascii="Times New Roman" w:hAnsi="Times New Roman"/>
          <w:sz w:val="24"/>
          <w:szCs w:val="24"/>
        </w:rPr>
        <w:t>опоставляют данные, выдаваемые программой по результатам градуировки с нормативами, установленными при разработке методики.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Программа рассчитывает среднеквадратическое отклонение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градуировочной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характеристики </w:t>
      </w:r>
      <m:oMath>
        <m:r>
          <w:rPr>
            <w:rFonts w:ascii="Cambria Math" w:hAnsi="Cambria Math"/>
            <w:sz w:val="24"/>
            <w:szCs w:val="24"/>
          </w:rPr>
          <m:t>σ</m:t>
        </m:r>
      </m:oMath>
      <w:r w:rsidRPr="00EA76B4">
        <w:rPr>
          <w:rFonts w:ascii="Times New Roman" w:hAnsi="Times New Roman"/>
          <w:sz w:val="24"/>
          <w:szCs w:val="24"/>
        </w:rPr>
        <w:t xml:space="preserve"> по формуле (3):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F6A" w:rsidRPr="00305A7E" w:rsidRDefault="00BE7F6A" w:rsidP="00BE7F6A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  <w:lang w:val="en-US"/>
        </w:rPr>
      </w:pPr>
      <m:oMath>
        <m:r>
          <w:rPr>
            <w:rFonts w:ascii="Cambria Math" w:hAnsi="Cambria Math"/>
            <w:sz w:val="24"/>
            <w:szCs w:val="24"/>
          </w:rPr>
          <m:t>σ=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(δ-δ)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n-k</m:t>
                </m:r>
              </m:den>
            </m:f>
          </m:e>
        </m:rad>
        <m:r>
          <w:rPr>
            <w:rFonts w:ascii="Cambria Math" w:hAnsi="Cambria Math"/>
            <w:sz w:val="24"/>
            <w:szCs w:val="24"/>
          </w:rPr>
          <m:t xml:space="preserve">                                                              </m:t>
        </m:r>
        <m:r>
          <w:rPr>
            <w:rFonts w:ascii="Cambria Math" w:hAnsi="Cambria Math"/>
            <w:sz w:val="24"/>
            <w:szCs w:val="24"/>
          </w:rPr>
          <m:t xml:space="preserve">         </m:t>
        </m:r>
      </m:oMath>
      <w:r w:rsidR="00305A7E">
        <w:rPr>
          <w:rFonts w:ascii="Times New Roman" w:hAnsi="Times New Roman"/>
          <w:sz w:val="24"/>
          <w:szCs w:val="24"/>
          <w:lang w:val="en-US"/>
        </w:rPr>
        <w:t>(3</w:t>
      </w:r>
      <w:r w:rsidR="00305A7E" w:rsidRPr="00305A7E">
        <w:rPr>
          <w:rFonts w:ascii="Times New Roman" w:hAnsi="Times New Roman"/>
          <w:sz w:val="24"/>
          <w:szCs w:val="24"/>
          <w:lang w:val="en-US"/>
        </w:rPr>
        <w:t>)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где </w:t>
      </w:r>
      <m:oMath>
        <m:r>
          <w:rPr>
            <w:rFonts w:ascii="Cambria Math" w:hAnsi="Cambria Math"/>
            <w:sz w:val="24"/>
            <w:szCs w:val="24"/>
          </w:rPr>
          <m:t>δ</m:t>
        </m:r>
        <m:r>
          <w:rPr>
            <w:rFonts w:ascii="Times New Roman" w:hAnsi="Times New Roman"/>
            <w:sz w:val="24"/>
            <w:szCs w:val="24"/>
          </w:rPr>
          <m:t>-</m:t>
        </m:r>
      </m:oMath>
      <w:r w:rsidRPr="00EA76B4">
        <w:rPr>
          <w:rFonts w:ascii="Times New Roman" w:hAnsi="Times New Roman"/>
          <w:sz w:val="24"/>
          <w:szCs w:val="24"/>
        </w:rPr>
        <w:t>невязка, разность между аттестованным значением и расчетным по ГХ;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       </w:t>
      </w:r>
      <w:r w:rsidRPr="00EA76B4">
        <w:rPr>
          <w:rFonts w:ascii="Times New Roman" w:hAnsi="Times New Roman"/>
          <w:sz w:val="24"/>
          <w:szCs w:val="24"/>
          <w:lang w:val="en-US"/>
        </w:rPr>
        <w:t>n</w:t>
      </w:r>
      <w:r w:rsidRPr="00EA76B4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EA76B4">
        <w:rPr>
          <w:rFonts w:ascii="Times New Roman" w:hAnsi="Times New Roman"/>
          <w:sz w:val="24"/>
          <w:szCs w:val="24"/>
        </w:rPr>
        <w:t>количество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градуировочных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образцов;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       </w:t>
      </w:r>
      <w:r w:rsidRPr="00EA76B4">
        <w:rPr>
          <w:rFonts w:ascii="Times New Roman" w:hAnsi="Times New Roman"/>
          <w:sz w:val="24"/>
          <w:szCs w:val="24"/>
          <w:lang w:val="en-US"/>
        </w:rPr>
        <w:t>k</w:t>
      </w:r>
      <w:r w:rsidRPr="00EA76B4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EA76B4">
        <w:rPr>
          <w:rFonts w:ascii="Times New Roman" w:hAnsi="Times New Roman"/>
          <w:sz w:val="24"/>
          <w:szCs w:val="24"/>
        </w:rPr>
        <w:t>количество</w:t>
      </w:r>
      <w:proofErr w:type="gramEnd"/>
      <w:r w:rsidRPr="00EA76B4">
        <w:rPr>
          <w:rFonts w:ascii="Times New Roman" w:hAnsi="Times New Roman"/>
          <w:sz w:val="24"/>
          <w:szCs w:val="24"/>
        </w:rPr>
        <w:t xml:space="preserve"> факторов в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градуировочном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уравнении.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F6A" w:rsidRPr="00EA76B4" w:rsidRDefault="00A37847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10</w:t>
      </w:r>
      <w:r w:rsidR="00BE7F6A" w:rsidRPr="00EA76B4">
        <w:rPr>
          <w:rFonts w:ascii="Times New Roman" w:hAnsi="Times New Roman"/>
          <w:sz w:val="24"/>
          <w:szCs w:val="24"/>
        </w:rPr>
        <w:t xml:space="preserve">.2.7.2 </w:t>
      </w:r>
      <w:proofErr w:type="gramStart"/>
      <w:r w:rsidR="00BE7F6A" w:rsidRPr="00EA76B4">
        <w:rPr>
          <w:rFonts w:ascii="Times New Roman" w:hAnsi="Times New Roman"/>
          <w:sz w:val="24"/>
          <w:szCs w:val="24"/>
        </w:rPr>
        <w:t>Полученную</w:t>
      </w:r>
      <w:proofErr w:type="gramEnd"/>
      <w:r w:rsidR="00BE7F6A" w:rsidRPr="00EA76B4">
        <w:rPr>
          <w:rFonts w:ascii="Times New Roman" w:hAnsi="Times New Roman"/>
          <w:sz w:val="24"/>
          <w:szCs w:val="24"/>
        </w:rPr>
        <w:t xml:space="preserve"> ГХ считают приемлемой (построенной правильно) при выполнении двух условий: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1) </w:t>
      </w:r>
      <m:oMath>
        <m:r>
          <w:rPr>
            <w:rFonts w:ascii="Cambria Math" w:hAnsi="Cambria Math"/>
            <w:sz w:val="24"/>
            <w:szCs w:val="24"/>
          </w:rPr>
          <m:t>σ</m:t>
        </m:r>
      </m:oMath>
      <w:r w:rsidRPr="00EA76B4">
        <w:rPr>
          <w:rFonts w:ascii="Times New Roman" w:hAnsi="Times New Roman"/>
          <w:sz w:val="24"/>
          <w:szCs w:val="24"/>
        </w:rPr>
        <w:t xml:space="preserve"> не превышает норматива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н</m:t>
            </m:r>
          </m:sub>
        </m:sSub>
        <m:r>
          <w:rPr>
            <w:rFonts w:ascii="Cambria Math" w:hAnsi="Times New Roman"/>
            <w:sz w:val="24"/>
            <w:szCs w:val="24"/>
          </w:rPr>
          <m:t>,</m:t>
        </m:r>
      </m:oMath>
      <w:r w:rsidRPr="00EA76B4">
        <w:rPr>
          <w:rFonts w:ascii="Times New Roman" w:hAnsi="Times New Roman"/>
          <w:sz w:val="24"/>
          <w:szCs w:val="24"/>
        </w:rPr>
        <w:t xml:space="preserve"> указанного в таблице 2;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 xml:space="preserve">2) Невязка в первой </w:t>
      </w:r>
      <w:proofErr w:type="spellStart"/>
      <w:r w:rsidRPr="00EA76B4">
        <w:rPr>
          <w:rFonts w:ascii="Times New Roman" w:hAnsi="Times New Roman"/>
          <w:sz w:val="24"/>
          <w:szCs w:val="24"/>
        </w:rPr>
        <w:t>градуировочной</w:t>
      </w:r>
      <w:proofErr w:type="spellEnd"/>
      <w:r w:rsidRPr="00EA76B4">
        <w:rPr>
          <w:rFonts w:ascii="Times New Roman" w:hAnsi="Times New Roman"/>
          <w:sz w:val="24"/>
          <w:szCs w:val="24"/>
        </w:rPr>
        <w:t xml:space="preserve"> точке, находящейся в диапазоне измерений, не превышает по модулю </w:t>
      </w:r>
      <w:r w:rsidRPr="00EA76B4">
        <w:rPr>
          <w:rFonts w:ascii="Times New Roman" w:hAnsi="Times New Roman"/>
          <w:i/>
          <w:sz w:val="24"/>
          <w:szCs w:val="24"/>
        </w:rPr>
        <w:t>Н</w:t>
      </w:r>
      <w:r w:rsidRPr="00EA76B4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Pr="00EA76B4">
        <w:rPr>
          <w:rFonts w:ascii="Times New Roman" w:hAnsi="Times New Roman"/>
          <w:sz w:val="24"/>
          <w:szCs w:val="24"/>
        </w:rPr>
        <w:t>, вычисленную по выражению в таблице 2 для</w:t>
      </w:r>
      <w:proofErr w:type="gramStart"/>
      <w:r w:rsidRPr="00EA76B4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EA76B4">
        <w:rPr>
          <w:rFonts w:ascii="Times New Roman" w:hAnsi="Times New Roman"/>
          <w:sz w:val="24"/>
          <w:szCs w:val="24"/>
        </w:rPr>
        <w:t>, указанного в паспорте на соответствующий стандартный образец.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Если условия 1) и 2) не выполняются, разрешается исключить из построения ГХ два ГО, в диапазоне измерений, указанном в таблице 1, за исключением ГО с наименьшим и наибольшим значением массовой доли элемента. Если нижняя граница диапазона измерений массовой доли элемента находится между ГО, то в ГХ должен остаться минимум один ГО с содержанием ниже границы диапазона измерений. ГО не входящие в границы диапазона измерений допускается исключить из построения ГХ полностью.</w:t>
      </w:r>
    </w:p>
    <w:p w:rsidR="00BE7F6A" w:rsidRPr="00EA76B4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76B4">
        <w:rPr>
          <w:rFonts w:ascii="Times New Roman" w:hAnsi="Times New Roman"/>
          <w:sz w:val="24"/>
          <w:szCs w:val="24"/>
        </w:rPr>
        <w:t>Удаляются те результаты, у которых разность между аттестованным значением массовой доли элемента и значением по ГХ, максимальна.</w:t>
      </w:r>
    </w:p>
    <w:p w:rsidR="00BE7F6A" w:rsidRPr="00EA76B4" w:rsidRDefault="00E669D6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полученная </w:t>
      </w:r>
      <w:proofErr w:type="spellStart"/>
      <w:r>
        <w:rPr>
          <w:rFonts w:ascii="Times New Roman" w:hAnsi="Times New Roman"/>
          <w:sz w:val="24"/>
          <w:szCs w:val="24"/>
        </w:rPr>
        <w:t>гра</w:t>
      </w:r>
      <w:r w:rsidR="00BE7F6A" w:rsidRPr="00EA76B4">
        <w:rPr>
          <w:rFonts w:ascii="Times New Roman" w:hAnsi="Times New Roman"/>
          <w:sz w:val="24"/>
          <w:szCs w:val="24"/>
        </w:rPr>
        <w:t>дуировочная</w:t>
      </w:r>
      <w:proofErr w:type="spellEnd"/>
      <w:r w:rsidR="00BE7F6A" w:rsidRPr="00EA76B4">
        <w:rPr>
          <w:rFonts w:ascii="Times New Roman" w:hAnsi="Times New Roman"/>
          <w:sz w:val="24"/>
          <w:szCs w:val="24"/>
        </w:rPr>
        <w:t xml:space="preserve"> характеристика вновь не удовлетворяет указанному условию, необходимо заново изготовить ГО и провести измерения. Если, тем не менее, не удается достичь требуемой величины </w:t>
      </w:r>
      <m:oMath>
        <m:sSub>
          <m:sSub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н</m:t>
            </m:r>
          </m:sub>
        </m:sSub>
        <m:r>
          <w:rPr>
            <w:rFonts w:ascii="Cambria Math" w:hAnsi="Times New Roman"/>
            <w:sz w:val="24"/>
            <w:szCs w:val="24"/>
          </w:rPr>
          <m:t>,</m:t>
        </m:r>
      </m:oMath>
      <w:r w:rsidR="00BE7F6A" w:rsidRPr="00EA76B4">
        <w:rPr>
          <w:rFonts w:ascii="Times New Roman" w:hAnsi="Times New Roman"/>
          <w:sz w:val="24"/>
          <w:szCs w:val="24"/>
        </w:rPr>
        <w:t xml:space="preserve"> необходимо проверить работоспособность спектрометра.</w:t>
      </w:r>
    </w:p>
    <w:p w:rsidR="00BE7F6A" w:rsidRPr="00EA76B4" w:rsidRDefault="00BE7F6A" w:rsidP="00BE7F6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E7F6A" w:rsidRPr="00EA76B4" w:rsidRDefault="00BE7F6A" w:rsidP="001A26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A76B4">
        <w:rPr>
          <w:rFonts w:ascii="Times New Roman" w:hAnsi="Times New Roman"/>
          <w:b/>
          <w:sz w:val="24"/>
          <w:szCs w:val="24"/>
        </w:rPr>
        <w:t>Таблица 2</w:t>
      </w:r>
      <w:r w:rsidR="003C1170" w:rsidRPr="00EA76B4">
        <w:rPr>
          <w:rFonts w:ascii="Times New Roman" w:hAnsi="Times New Roman"/>
          <w:b/>
          <w:sz w:val="24"/>
          <w:szCs w:val="24"/>
        </w:rPr>
        <w:t xml:space="preserve"> - Нормативы при проверке приемлемости и контроле ГХ</w:t>
      </w:r>
    </w:p>
    <w:p w:rsidR="003C1170" w:rsidRPr="00EA76B4" w:rsidRDefault="003C1170" w:rsidP="001A26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Ind w:w="55" w:type="dxa"/>
        <w:tblLook w:val="04A0" w:firstRow="1" w:lastRow="0" w:firstColumn="1" w:lastColumn="0" w:noHBand="0" w:noVBand="1"/>
      </w:tblPr>
      <w:tblGrid>
        <w:gridCol w:w="2747"/>
        <w:gridCol w:w="3260"/>
        <w:gridCol w:w="1559"/>
        <w:gridCol w:w="1843"/>
      </w:tblGrid>
      <w:tr w:rsidR="00BE7F6A" w:rsidRPr="00EA76B4" w:rsidTr="00215A0B">
        <w:trPr>
          <w:jc w:val="center"/>
        </w:trPr>
        <w:tc>
          <w:tcPr>
            <w:tcW w:w="2747" w:type="dxa"/>
            <w:tcBorders>
              <w:bottom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6B4">
              <w:rPr>
                <w:rFonts w:ascii="Times New Roman" w:hAnsi="Times New Roman"/>
                <w:b/>
                <w:sz w:val="24"/>
                <w:szCs w:val="24"/>
              </w:rPr>
              <w:t>Определяемый элемент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6B4">
              <w:rPr>
                <w:rFonts w:ascii="Times New Roman" w:hAnsi="Times New Roman"/>
                <w:b/>
                <w:sz w:val="24"/>
                <w:szCs w:val="24"/>
              </w:rPr>
              <w:t>Модификация спектрометра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BE7F6A" w:rsidRPr="00EA76B4" w:rsidRDefault="00291494" w:rsidP="00215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EastAsia" w:hAnsi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Times New Roman" w:hAnsi="Times New Roman"/>
                      <w:sz w:val="24"/>
                      <w:szCs w:val="24"/>
                    </w:rPr>
                    <m:t>н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, </m:t>
              </m:r>
            </m:oMath>
            <w:r w:rsidR="001A26B1" w:rsidRPr="00EA76B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proofErr w:type="gramStart"/>
            <w:r w:rsidRPr="00EA76B4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  <w:r w:rsidRPr="00EA76B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EA76B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3260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0,17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+ 0,4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0,19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+ 0,1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0,21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+ 0,3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0,19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+ 0,008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+ 0,03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+ 0,01</w:t>
            </w:r>
          </w:p>
        </w:tc>
      </w:tr>
    </w:tbl>
    <w:p w:rsidR="00E669D6" w:rsidRDefault="00E669D6">
      <w:r>
        <w:br w:type="page"/>
      </w:r>
    </w:p>
    <w:p w:rsidR="00E669D6" w:rsidRPr="00E669D6" w:rsidRDefault="00E669D6" w:rsidP="00E669D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669D6">
        <w:rPr>
          <w:rFonts w:ascii="Times New Roman" w:hAnsi="Times New Roman"/>
          <w:i/>
          <w:sz w:val="24"/>
          <w:szCs w:val="24"/>
        </w:rPr>
        <w:lastRenderedPageBreak/>
        <w:t>Продолжение таблицы 2</w:t>
      </w:r>
    </w:p>
    <w:p w:rsidR="00E669D6" w:rsidRPr="00E669D6" w:rsidRDefault="00E669D6" w:rsidP="00E669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jc w:val="center"/>
        <w:tblInd w:w="55" w:type="dxa"/>
        <w:tblLook w:val="04A0" w:firstRow="1" w:lastRow="0" w:firstColumn="1" w:lastColumn="0" w:noHBand="0" w:noVBand="1"/>
      </w:tblPr>
      <w:tblGrid>
        <w:gridCol w:w="2747"/>
        <w:gridCol w:w="3260"/>
        <w:gridCol w:w="1559"/>
        <w:gridCol w:w="1843"/>
      </w:tblGrid>
      <w:tr w:rsidR="00E669D6" w:rsidRPr="00EA76B4" w:rsidTr="00E669D6">
        <w:trPr>
          <w:jc w:val="center"/>
        </w:trPr>
        <w:tc>
          <w:tcPr>
            <w:tcW w:w="2747" w:type="dxa"/>
            <w:tcBorders>
              <w:bottom w:val="double" w:sz="4" w:space="0" w:color="auto"/>
            </w:tcBorders>
          </w:tcPr>
          <w:p w:rsidR="00E669D6" w:rsidRPr="00EA76B4" w:rsidRDefault="00E669D6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6B4">
              <w:rPr>
                <w:rFonts w:ascii="Times New Roman" w:hAnsi="Times New Roman"/>
                <w:b/>
                <w:sz w:val="24"/>
                <w:szCs w:val="24"/>
              </w:rPr>
              <w:t>Определяемый элемент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:rsidR="00E669D6" w:rsidRPr="00EA76B4" w:rsidRDefault="00E669D6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76B4">
              <w:rPr>
                <w:rFonts w:ascii="Times New Roman" w:hAnsi="Times New Roman"/>
                <w:b/>
                <w:sz w:val="24"/>
                <w:szCs w:val="24"/>
              </w:rPr>
              <w:t>Модификация спектрометра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E669D6" w:rsidRPr="00EA76B4" w:rsidRDefault="00E669D6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EastAsia" w:hAnsi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m:rPr>
                      <m:sty m:val="bi"/>
                    </m:rPr>
                    <w:rPr>
                      <w:rFonts w:ascii="Times New Roman" w:hAnsi="Times New Roman"/>
                      <w:sz w:val="24"/>
                      <w:szCs w:val="24"/>
                    </w:rPr>
                    <m:t>н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Times New Roman"/>
                  <w:sz w:val="24"/>
                  <w:szCs w:val="24"/>
                </w:rPr>
                <m:t xml:space="preserve">, </m:t>
              </m:r>
            </m:oMath>
            <w:r w:rsidRPr="00EA76B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E669D6" w:rsidRPr="00EA76B4" w:rsidRDefault="00E669D6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b/>
                <w:i/>
                <w:sz w:val="24"/>
                <w:szCs w:val="24"/>
              </w:rPr>
              <w:t>Н</w:t>
            </w:r>
            <w:proofErr w:type="gramStart"/>
            <w:r w:rsidRPr="00EA76B4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  <w:r w:rsidRPr="00EA76B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Pr="00EA76B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BE7F6A" w:rsidRPr="00EA76B4" w:rsidTr="00E669D6">
        <w:trPr>
          <w:jc w:val="center"/>
        </w:trPr>
        <w:tc>
          <w:tcPr>
            <w:tcW w:w="2747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Ca</w:t>
            </w:r>
            <w:proofErr w:type="spell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+ 0,02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Ti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+ 0,02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0,29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Cr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+ 0,008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Mn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+ 0,01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Fe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+ 0,024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+ 0,0015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Ni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0,25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+ 0,0015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Cu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0,22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+ 0,01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Zn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As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Sr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BE7F6A" w:rsidRPr="00EA76B4" w:rsidTr="005009C7">
        <w:trPr>
          <w:jc w:val="center"/>
        </w:trPr>
        <w:tc>
          <w:tcPr>
            <w:tcW w:w="2747" w:type="dxa"/>
            <w:vMerge w:val="restart"/>
            <w:vAlign w:val="center"/>
          </w:tcPr>
          <w:p w:rsidR="00BE7F6A" w:rsidRPr="00EA76B4" w:rsidRDefault="00BE7F6A" w:rsidP="00500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3260" w:type="dxa"/>
            <w:vAlign w:val="center"/>
          </w:tcPr>
          <w:p w:rsidR="00BE7F6A" w:rsidRPr="00EA76B4" w:rsidRDefault="00BE7F6A" w:rsidP="00500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  <w:vMerge w:val="restart"/>
            <w:vAlign w:val="center"/>
          </w:tcPr>
          <w:p w:rsidR="00BE7F6A" w:rsidRPr="00EA76B4" w:rsidRDefault="00BE7F6A" w:rsidP="00500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BE7F6A" w:rsidRPr="00EA76B4" w:rsidTr="00215A0B">
        <w:trPr>
          <w:trHeight w:val="122"/>
          <w:jc w:val="center"/>
        </w:trPr>
        <w:tc>
          <w:tcPr>
            <w:tcW w:w="2747" w:type="dxa"/>
            <w:vMerge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559" w:type="dxa"/>
            <w:vMerge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+ 0,03</w:t>
            </w:r>
          </w:p>
        </w:tc>
      </w:tr>
      <w:tr w:rsidR="00BE7F6A" w:rsidRPr="00EA76B4" w:rsidTr="00215A0B">
        <w:trPr>
          <w:jc w:val="center"/>
        </w:trPr>
        <w:tc>
          <w:tcPr>
            <w:tcW w:w="2747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76B4">
              <w:rPr>
                <w:rFonts w:ascii="Times New Roman" w:hAnsi="Times New Roman"/>
                <w:sz w:val="24"/>
                <w:szCs w:val="24"/>
              </w:rPr>
              <w:t>Pb</w:t>
            </w:r>
            <w:proofErr w:type="spellEnd"/>
          </w:p>
        </w:tc>
        <w:tc>
          <w:tcPr>
            <w:tcW w:w="3260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1559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1843" w:type="dxa"/>
          </w:tcPr>
          <w:p w:rsidR="00BE7F6A" w:rsidRPr="00EA76B4" w:rsidRDefault="00BE7F6A" w:rsidP="00215A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B4">
              <w:rPr>
                <w:rFonts w:ascii="Times New Roman" w:hAnsi="Times New Roman"/>
                <w:sz w:val="24"/>
                <w:szCs w:val="24"/>
              </w:rPr>
              <w:t>0,3</w:t>
            </w:r>
            <w:proofErr w:type="gramStart"/>
            <w:r w:rsidRPr="00EA76B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76B4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</w:tbl>
    <w:p w:rsidR="00F31561" w:rsidRPr="00F31561" w:rsidRDefault="00F31561" w:rsidP="00F3156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7F6A" w:rsidRPr="00E669D6" w:rsidRDefault="003C1170" w:rsidP="00BE7F6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669D6">
        <w:rPr>
          <w:rFonts w:ascii="Times New Roman" w:hAnsi="Times New Roman"/>
          <w:b/>
          <w:sz w:val="24"/>
          <w:szCs w:val="24"/>
        </w:rPr>
        <w:t>11</w:t>
      </w:r>
      <w:r w:rsidR="00BE7F6A" w:rsidRPr="00E669D6">
        <w:rPr>
          <w:rFonts w:ascii="Times New Roman" w:hAnsi="Times New Roman"/>
          <w:b/>
          <w:sz w:val="24"/>
          <w:szCs w:val="24"/>
        </w:rPr>
        <w:t xml:space="preserve"> Порядок подготовки проб и выполнения измерений</w:t>
      </w:r>
    </w:p>
    <w:p w:rsidR="00BE7F6A" w:rsidRPr="00E669D6" w:rsidRDefault="00BE7F6A" w:rsidP="00BE7F6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.1 Поступившую в лабораторию воздушно-сухую пробу равномерно распределить слоем, толщиной не более 2 см, на листе пергаментной или оберточной бумаги, очистить от неминеральных включений (металла, остатков растений, костей животных, полиэтилена, целлофана, бумаги, стекла и т.п.).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 xml:space="preserve">.2 Методом </w:t>
      </w:r>
      <w:proofErr w:type="spellStart"/>
      <w:r w:rsidR="00BE7F6A" w:rsidRPr="00E669D6">
        <w:rPr>
          <w:rFonts w:ascii="Times New Roman" w:hAnsi="Times New Roman"/>
          <w:sz w:val="24"/>
          <w:szCs w:val="24"/>
        </w:rPr>
        <w:t>квартования</w:t>
      </w:r>
      <w:proofErr w:type="spellEnd"/>
      <w:r w:rsidR="00BE7F6A" w:rsidRPr="00E669D6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BE7F6A" w:rsidRPr="00E669D6">
        <w:rPr>
          <w:rFonts w:ascii="Times New Roman" w:hAnsi="Times New Roman"/>
          <w:sz w:val="24"/>
          <w:szCs w:val="24"/>
        </w:rPr>
        <w:t>квадратования</w:t>
      </w:r>
      <w:proofErr w:type="spellEnd"/>
      <w:r w:rsidR="00BE7F6A" w:rsidRPr="00E669D6">
        <w:rPr>
          <w:rFonts w:ascii="Times New Roman" w:hAnsi="Times New Roman"/>
          <w:sz w:val="24"/>
          <w:szCs w:val="24"/>
        </w:rPr>
        <w:t xml:space="preserve"> сократить материал пробы до массы не более 300 г. Сокращенную навеску растереть до крупности частиц не более 1 мм в агатовой ступке, допускается использовать </w:t>
      </w:r>
      <w:proofErr w:type="spellStart"/>
      <w:r w:rsidR="00BE7F6A" w:rsidRPr="00E669D6">
        <w:rPr>
          <w:rFonts w:ascii="Times New Roman" w:hAnsi="Times New Roman"/>
          <w:sz w:val="24"/>
          <w:szCs w:val="24"/>
        </w:rPr>
        <w:t>истиратель</w:t>
      </w:r>
      <w:proofErr w:type="spellEnd"/>
      <w:r w:rsidR="00BE7F6A" w:rsidRPr="00E669D6">
        <w:rPr>
          <w:rFonts w:ascii="Times New Roman" w:hAnsi="Times New Roman"/>
          <w:sz w:val="24"/>
          <w:szCs w:val="24"/>
        </w:rPr>
        <w:t xml:space="preserve"> с агатовой гарнитурой.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.3</w:t>
      </w:r>
      <w:proofErr w:type="gramStart"/>
      <w:r w:rsidR="00BE7F6A" w:rsidRPr="00E669D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="00BE7F6A" w:rsidRPr="00E669D6">
        <w:rPr>
          <w:rFonts w:ascii="Times New Roman" w:hAnsi="Times New Roman"/>
          <w:sz w:val="24"/>
          <w:szCs w:val="24"/>
        </w:rPr>
        <w:t>ократить материал проб (</w:t>
      </w:r>
      <w:proofErr w:type="spellStart"/>
      <w:r w:rsidR="00BE7F6A" w:rsidRPr="00E669D6">
        <w:rPr>
          <w:rFonts w:ascii="Times New Roman" w:hAnsi="Times New Roman"/>
          <w:sz w:val="24"/>
          <w:szCs w:val="24"/>
        </w:rPr>
        <w:t>квартованием</w:t>
      </w:r>
      <w:proofErr w:type="spellEnd"/>
      <w:r w:rsidR="00BE7F6A" w:rsidRPr="00E669D6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BE7F6A" w:rsidRPr="00E669D6">
        <w:rPr>
          <w:rFonts w:ascii="Times New Roman" w:hAnsi="Times New Roman"/>
          <w:sz w:val="24"/>
          <w:szCs w:val="24"/>
        </w:rPr>
        <w:t>квадратов</w:t>
      </w:r>
      <w:r w:rsidR="00E669D6">
        <w:rPr>
          <w:rFonts w:ascii="Times New Roman" w:hAnsi="Times New Roman"/>
          <w:sz w:val="24"/>
          <w:szCs w:val="24"/>
        </w:rPr>
        <w:t>анием</w:t>
      </w:r>
      <w:proofErr w:type="spellEnd"/>
      <w:r w:rsidR="00E669D6">
        <w:rPr>
          <w:rFonts w:ascii="Times New Roman" w:hAnsi="Times New Roman"/>
          <w:sz w:val="24"/>
          <w:szCs w:val="24"/>
        </w:rPr>
        <w:t xml:space="preserve">) до массы не более 30 г. </w:t>
      </w:r>
      <w:r w:rsidR="00BE7F6A" w:rsidRPr="00E669D6">
        <w:rPr>
          <w:rFonts w:ascii="Times New Roman" w:hAnsi="Times New Roman"/>
          <w:sz w:val="24"/>
          <w:szCs w:val="24"/>
        </w:rPr>
        <w:t xml:space="preserve">Сокращенную навеску истереть до состояния пудры (выход фракции 64 мкм не менее 95%) в агатовой ступке, допускается использовать </w:t>
      </w:r>
      <w:proofErr w:type="spellStart"/>
      <w:r w:rsidR="00BE7F6A" w:rsidRPr="00E669D6">
        <w:rPr>
          <w:rFonts w:ascii="Times New Roman" w:hAnsi="Times New Roman"/>
          <w:sz w:val="24"/>
          <w:szCs w:val="24"/>
        </w:rPr>
        <w:t>истиратель</w:t>
      </w:r>
      <w:proofErr w:type="spellEnd"/>
      <w:r w:rsidR="00BE7F6A" w:rsidRPr="00E669D6">
        <w:rPr>
          <w:rFonts w:ascii="Times New Roman" w:hAnsi="Times New Roman"/>
          <w:sz w:val="24"/>
          <w:szCs w:val="24"/>
        </w:rPr>
        <w:t xml:space="preserve"> с агатовой гарнитурой.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.4</w:t>
      </w:r>
      <w:proofErr w:type="gramStart"/>
      <w:r w:rsidR="00BE7F6A" w:rsidRPr="00E669D6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BE7F6A" w:rsidRPr="00E669D6">
        <w:rPr>
          <w:rFonts w:ascii="Times New Roman" w:hAnsi="Times New Roman"/>
          <w:sz w:val="24"/>
          <w:szCs w:val="24"/>
        </w:rPr>
        <w:t xml:space="preserve">ысушить пробу до постоянной массы в сушильном шкафу при </w:t>
      </w:r>
      <w:r w:rsidR="00E669D6">
        <w:rPr>
          <w:rFonts w:ascii="Times New Roman" w:hAnsi="Times New Roman"/>
          <w:sz w:val="24"/>
          <w:szCs w:val="24"/>
        </w:rPr>
        <w:t>(</w:t>
      </w:r>
      <w:r w:rsidR="00BE7F6A" w:rsidRPr="00E669D6">
        <w:rPr>
          <w:rFonts w:ascii="Times New Roman" w:hAnsi="Times New Roman"/>
          <w:sz w:val="24"/>
          <w:szCs w:val="24"/>
        </w:rPr>
        <w:t>105±2</w:t>
      </w:r>
      <w:r w:rsidR="00E669D6">
        <w:rPr>
          <w:rFonts w:ascii="Times New Roman" w:hAnsi="Times New Roman"/>
          <w:sz w:val="24"/>
          <w:szCs w:val="24"/>
        </w:rPr>
        <w:t>)</w:t>
      </w:r>
      <w:r w:rsidR="00BE7F6A" w:rsidRPr="00E669D6">
        <w:rPr>
          <w:rFonts w:ascii="Times New Roman" w:hAnsi="Times New Roman"/>
          <w:sz w:val="24"/>
          <w:szCs w:val="24"/>
        </w:rPr>
        <w:t xml:space="preserve"> ˚С или в анализаторе влажности. Для одного анализа (двух последовательных определений) требуется 2 г подготовленной пробы с учетом резерва.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.5 Пробы, содержащие более 10% органических соединений, прокаливают в соответствии с нормативной документацией на конкретный тип отхода, либо согласно нижеописанной процедуре.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.5.1</w:t>
      </w:r>
      <w:proofErr w:type="gramStart"/>
      <w:r w:rsidR="00BE7F6A" w:rsidRPr="00E669D6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BE7F6A" w:rsidRPr="00E669D6">
        <w:rPr>
          <w:rFonts w:ascii="Times New Roman" w:hAnsi="Times New Roman"/>
          <w:sz w:val="24"/>
          <w:szCs w:val="24"/>
        </w:rPr>
        <w:t xml:space="preserve"> прокаленный при </w:t>
      </w:r>
      <w:r w:rsidR="00E669D6">
        <w:rPr>
          <w:rFonts w:ascii="Times New Roman" w:hAnsi="Times New Roman"/>
          <w:sz w:val="24"/>
          <w:szCs w:val="24"/>
        </w:rPr>
        <w:t>(</w:t>
      </w:r>
      <w:r w:rsidR="00BE7F6A" w:rsidRPr="00E669D6">
        <w:rPr>
          <w:rFonts w:ascii="Times New Roman" w:hAnsi="Times New Roman"/>
          <w:sz w:val="24"/>
          <w:szCs w:val="24"/>
        </w:rPr>
        <w:t>525±25</w:t>
      </w:r>
      <w:r w:rsidR="00E669D6">
        <w:rPr>
          <w:rFonts w:ascii="Times New Roman" w:hAnsi="Times New Roman"/>
          <w:sz w:val="24"/>
          <w:szCs w:val="24"/>
        </w:rPr>
        <w:t>)</w:t>
      </w:r>
      <w:r w:rsidR="00BE7F6A" w:rsidRPr="00E669D6">
        <w:rPr>
          <w:rFonts w:ascii="Times New Roman" w:hAnsi="Times New Roman"/>
          <w:sz w:val="24"/>
          <w:szCs w:val="24"/>
        </w:rPr>
        <w:t xml:space="preserve"> ˚С, доведенный до постоянной массы, взвешенный фарфоровой, кварцевый или платиновый тигель, соответствующего объема и, предпочтительно низкого исполнения, количественно перенести 10-15 г пробы подготовленной по п. </w:t>
      </w:r>
      <w:r w:rsid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.1-</w:t>
      </w:r>
      <w:r w:rsid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.4.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 xml:space="preserve">.5.2 Тигель с пробой поставить в холодную муфельную печь, довести температуру печи до </w:t>
      </w:r>
      <w:r w:rsidR="00EA237A">
        <w:rPr>
          <w:rFonts w:ascii="Times New Roman" w:hAnsi="Times New Roman"/>
          <w:sz w:val="24"/>
          <w:szCs w:val="24"/>
        </w:rPr>
        <w:t>(</w:t>
      </w:r>
      <w:r w:rsidR="00BE7F6A" w:rsidRPr="00E669D6">
        <w:rPr>
          <w:rFonts w:ascii="Times New Roman" w:hAnsi="Times New Roman"/>
          <w:sz w:val="24"/>
          <w:szCs w:val="24"/>
        </w:rPr>
        <w:t>525±25</w:t>
      </w:r>
      <w:r w:rsidR="00EA237A">
        <w:rPr>
          <w:rFonts w:ascii="Times New Roman" w:hAnsi="Times New Roman"/>
          <w:sz w:val="24"/>
          <w:szCs w:val="24"/>
        </w:rPr>
        <w:t xml:space="preserve">) </w:t>
      </w:r>
      <w:r w:rsidR="00BE7F6A" w:rsidRPr="00E669D6">
        <w:rPr>
          <w:rFonts w:ascii="Times New Roman" w:hAnsi="Times New Roman"/>
          <w:sz w:val="24"/>
          <w:szCs w:val="24"/>
        </w:rPr>
        <w:t>˚</w:t>
      </w:r>
      <w:proofErr w:type="gramStart"/>
      <w:r w:rsidR="00BE7F6A" w:rsidRPr="00E669D6">
        <w:rPr>
          <w:rFonts w:ascii="Times New Roman" w:hAnsi="Times New Roman"/>
          <w:sz w:val="24"/>
          <w:szCs w:val="24"/>
        </w:rPr>
        <w:t>С</w:t>
      </w:r>
      <w:proofErr w:type="gramEnd"/>
      <w:r w:rsidR="00BE7F6A" w:rsidRPr="00E669D6">
        <w:rPr>
          <w:rFonts w:ascii="Times New Roman" w:hAnsi="Times New Roman"/>
          <w:sz w:val="24"/>
          <w:szCs w:val="24"/>
        </w:rPr>
        <w:t xml:space="preserve"> и прокаливать </w:t>
      </w:r>
      <w:proofErr w:type="gramStart"/>
      <w:r w:rsidR="00BE7F6A" w:rsidRPr="00E669D6">
        <w:rPr>
          <w:rFonts w:ascii="Times New Roman" w:hAnsi="Times New Roman"/>
          <w:sz w:val="24"/>
          <w:szCs w:val="24"/>
        </w:rPr>
        <w:t>при</w:t>
      </w:r>
      <w:proofErr w:type="gramEnd"/>
      <w:r w:rsidR="00BE7F6A" w:rsidRPr="00E669D6">
        <w:rPr>
          <w:rFonts w:ascii="Times New Roman" w:hAnsi="Times New Roman"/>
          <w:sz w:val="24"/>
          <w:szCs w:val="24"/>
        </w:rPr>
        <w:t xml:space="preserve"> этой температуре в т течение 3 ч.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.5.3 Прокаленный тигель с навеской пробы охладить в течение 5 мин при комнатной температуре на керамической или асбестовой подставке, а затем в течение 30 мин в закрытом эксикаторе с хлористым кальцием. Масса золы после прокаливания пробы должна быть не менее 2 г.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lastRenderedPageBreak/>
        <w:t>11</w:t>
      </w:r>
      <w:r w:rsidR="00BE7F6A" w:rsidRPr="00E669D6">
        <w:rPr>
          <w:rFonts w:ascii="Times New Roman" w:hAnsi="Times New Roman"/>
          <w:sz w:val="24"/>
          <w:szCs w:val="24"/>
        </w:rPr>
        <w:t>.6</w:t>
      </w:r>
      <w:proofErr w:type="gramStart"/>
      <w:r w:rsidR="00BE7F6A" w:rsidRPr="00E669D6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="00BE7F6A" w:rsidRPr="00E669D6">
        <w:rPr>
          <w:rFonts w:ascii="Times New Roman" w:hAnsi="Times New Roman"/>
          <w:sz w:val="24"/>
          <w:szCs w:val="24"/>
        </w:rPr>
        <w:t xml:space="preserve">риготовить смесь подготовленной пробы с борной кислотой или другим разбавителем по п. </w:t>
      </w:r>
      <w:r w:rsidR="00866949">
        <w:rPr>
          <w:rFonts w:ascii="Times New Roman" w:hAnsi="Times New Roman"/>
          <w:sz w:val="24"/>
          <w:szCs w:val="24"/>
        </w:rPr>
        <w:t>5</w:t>
      </w:r>
      <w:r w:rsidR="00BE7F6A" w:rsidRPr="00E669D6">
        <w:rPr>
          <w:rFonts w:ascii="Times New Roman" w:hAnsi="Times New Roman"/>
          <w:sz w:val="24"/>
          <w:szCs w:val="24"/>
        </w:rPr>
        <w:t>.5.</w:t>
      </w: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На одну часть подготовленной пробы, массовой не менее 0,5 г, добавить 4 части разбавителя. Навески берут на всех по п. </w:t>
      </w:r>
      <w:r w:rsidR="00866949">
        <w:rPr>
          <w:rFonts w:ascii="Times New Roman" w:hAnsi="Times New Roman"/>
          <w:sz w:val="24"/>
          <w:szCs w:val="24"/>
        </w:rPr>
        <w:t>5</w:t>
      </w:r>
      <w:r w:rsidRPr="00E669D6">
        <w:rPr>
          <w:rFonts w:ascii="Times New Roman" w:hAnsi="Times New Roman"/>
          <w:sz w:val="24"/>
          <w:szCs w:val="24"/>
        </w:rPr>
        <w:t>.3 с точностью до 0,001 г. Смесь пробы с разбавителем помещается в агатовую ступку, и перемешивается не менее 15 минут.</w:t>
      </w:r>
    </w:p>
    <w:p w:rsidR="00E669D6" w:rsidRPr="00E669D6" w:rsidRDefault="00E669D6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669D6">
        <w:rPr>
          <w:rFonts w:ascii="Times New Roman" w:hAnsi="Times New Roman"/>
          <w:i/>
          <w:sz w:val="24"/>
          <w:szCs w:val="24"/>
        </w:rPr>
        <w:t>Внимание!</w:t>
      </w: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669D6">
        <w:rPr>
          <w:rFonts w:ascii="Times New Roman" w:hAnsi="Times New Roman"/>
          <w:i/>
          <w:sz w:val="24"/>
          <w:szCs w:val="24"/>
        </w:rPr>
        <w:t>Борная кислота и микрокристаллическая целлюлоза должны быть высушены до постоянной массы при 70 ± 2</w:t>
      </w:r>
      <w:proofErr w:type="gramStart"/>
      <w:r w:rsidRPr="00E669D6">
        <w:rPr>
          <w:rFonts w:ascii="Times New Roman" w:hAnsi="Times New Roman"/>
          <w:i/>
          <w:sz w:val="24"/>
          <w:szCs w:val="24"/>
        </w:rPr>
        <w:t xml:space="preserve"> °С</w:t>
      </w:r>
      <w:proofErr w:type="gramEnd"/>
      <w:r w:rsidRPr="00E669D6">
        <w:rPr>
          <w:rFonts w:ascii="Times New Roman" w:hAnsi="Times New Roman"/>
          <w:i/>
          <w:sz w:val="24"/>
          <w:szCs w:val="24"/>
        </w:rPr>
        <w:t xml:space="preserve"> – борная кислота и 105 ± 2 °С – микрокристаллическая целлюлоза, до приготовления смеси.</w:t>
      </w: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669D6">
        <w:rPr>
          <w:rFonts w:ascii="Times New Roman" w:hAnsi="Times New Roman"/>
          <w:i/>
          <w:sz w:val="24"/>
          <w:szCs w:val="24"/>
        </w:rPr>
        <w:t xml:space="preserve">Для приготовления образцов пробы должен использовать тот же разбавитель, что использовался для приготовления </w:t>
      </w:r>
      <w:proofErr w:type="spellStart"/>
      <w:r w:rsidRPr="00E669D6">
        <w:rPr>
          <w:rFonts w:ascii="Times New Roman" w:hAnsi="Times New Roman"/>
          <w:i/>
          <w:sz w:val="24"/>
          <w:szCs w:val="24"/>
        </w:rPr>
        <w:t>градуировочных</w:t>
      </w:r>
      <w:proofErr w:type="spellEnd"/>
      <w:r w:rsidRPr="00E669D6">
        <w:rPr>
          <w:rFonts w:ascii="Times New Roman" w:hAnsi="Times New Roman"/>
          <w:i/>
          <w:sz w:val="24"/>
          <w:szCs w:val="24"/>
        </w:rPr>
        <w:t xml:space="preserve"> образцов. </w:t>
      </w:r>
    </w:p>
    <w:p w:rsidR="00E669D6" w:rsidRPr="00E669D6" w:rsidRDefault="00E669D6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 xml:space="preserve">.7 Прессование образцов из приготовленной по п. </w:t>
      </w:r>
      <w:r w:rsidR="00866949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.6 смеси может производиться любым из двух способов, приведенных ниже, результаты анализа образцов идентичны.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.7.1 Навеска смеси массовой 2,5 ± 0,1 г помещается в процесс-форму диаметром 20 мм и запрессовывается с усилием 5</w:t>
      </w:r>
      <w:r w:rsidR="00866949">
        <w:rPr>
          <w:rFonts w:ascii="Times New Roman" w:hAnsi="Times New Roman"/>
          <w:sz w:val="24"/>
          <w:szCs w:val="24"/>
        </w:rPr>
        <w:t xml:space="preserve"> </w:t>
      </w:r>
      <w:r w:rsidR="00BE7F6A" w:rsidRPr="00E669D6">
        <w:rPr>
          <w:rFonts w:ascii="Times New Roman" w:hAnsi="Times New Roman"/>
          <w:sz w:val="24"/>
          <w:szCs w:val="24"/>
        </w:rPr>
        <w:t>т.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.7.2 Борная кислота насыпается в пресс-форму, и с помощью фигурного пуансона формируется чашечка глубиной не менее 3 мм. Фигурный пуансон вынимается, засыпается смесь, и запрессовывается гладким пуансоном с усилием 5 т. Количество смеси должно быть таким, чтобы после прессования поверхность смеси была вровень с бортиками чашечки из борной кислоты.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 xml:space="preserve">.8 Приготовленные образцы хранят в эксикаторе. 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 xml:space="preserve">.9 Измерение массовой доли элементов в образцах проводят в режиме «Анализ» в программе количественного анализа </w:t>
      </w:r>
      <w:r w:rsidR="00BE7F6A" w:rsidRPr="00E669D6">
        <w:rPr>
          <w:rFonts w:ascii="Times New Roman" w:hAnsi="Times New Roman"/>
          <w:sz w:val="24"/>
          <w:szCs w:val="24"/>
          <w:lang w:val="en-US"/>
        </w:rPr>
        <w:t>QAV</w:t>
      </w:r>
      <w:r w:rsidR="00BE7F6A" w:rsidRPr="00E669D6">
        <w:rPr>
          <w:rFonts w:ascii="Times New Roman" w:hAnsi="Times New Roman"/>
          <w:sz w:val="24"/>
          <w:szCs w:val="24"/>
        </w:rPr>
        <w:t>.</w:t>
      </w: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При анализе проводят два последовательных определения, каждое из которых включает экспонирование образца и вычисление результата.</w:t>
      </w:r>
    </w:p>
    <w:p w:rsidR="00BE7F6A" w:rsidRPr="00E669D6" w:rsidRDefault="003C1170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BE7F6A" w:rsidRPr="00E669D6">
        <w:rPr>
          <w:rFonts w:ascii="Times New Roman" w:hAnsi="Times New Roman"/>
          <w:sz w:val="24"/>
          <w:szCs w:val="24"/>
        </w:rPr>
        <w:t>.10 Вычисление результатов измерений</w:t>
      </w: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Значения массовой доли элементов в образце (результат определения) вычисляются автоматически после окончания операции по п. </w:t>
      </w:r>
      <w:r w:rsidR="00866949">
        <w:rPr>
          <w:rFonts w:ascii="Times New Roman" w:hAnsi="Times New Roman"/>
          <w:sz w:val="24"/>
          <w:szCs w:val="24"/>
        </w:rPr>
        <w:t>11</w:t>
      </w:r>
      <w:r w:rsidRPr="00E669D6">
        <w:rPr>
          <w:rFonts w:ascii="Times New Roman" w:hAnsi="Times New Roman"/>
          <w:sz w:val="24"/>
          <w:szCs w:val="24"/>
        </w:rPr>
        <w:t>.9.</w:t>
      </w: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Результаты по каждому определяемому элементу, полученные для первого и второго образца усредняют и проверяют их приемлемость, сопоставляя расхождение с допускаемым расхождением – </w:t>
      </w:r>
      <w:r w:rsidRPr="00E669D6">
        <w:rPr>
          <w:rFonts w:ascii="Times New Roman" w:hAnsi="Times New Roman"/>
          <w:sz w:val="24"/>
          <w:szCs w:val="24"/>
          <w:lang w:val="en-US"/>
        </w:rPr>
        <w:t>d</w:t>
      </w:r>
      <w:r w:rsidRPr="00E669D6">
        <w:rPr>
          <w:rFonts w:ascii="Times New Roman" w:hAnsi="Times New Roman"/>
          <w:sz w:val="24"/>
          <w:szCs w:val="24"/>
        </w:rPr>
        <w:t xml:space="preserve"> (для доверительной вероятности </w:t>
      </w:r>
      <w:r w:rsidRPr="00E669D6">
        <w:rPr>
          <w:rFonts w:ascii="Times New Roman" w:hAnsi="Times New Roman"/>
          <w:sz w:val="24"/>
          <w:szCs w:val="24"/>
          <w:lang w:val="en-US"/>
        </w:rPr>
        <w:t>P</w:t>
      </w:r>
      <w:r w:rsidRPr="00E669D6">
        <w:rPr>
          <w:rFonts w:ascii="Times New Roman" w:hAnsi="Times New Roman"/>
          <w:sz w:val="24"/>
          <w:szCs w:val="24"/>
        </w:rPr>
        <w:t xml:space="preserve"> = 0,95). Значение </w:t>
      </w:r>
      <w:r w:rsidRPr="00E669D6">
        <w:rPr>
          <w:rFonts w:ascii="Times New Roman" w:hAnsi="Times New Roman"/>
          <w:sz w:val="24"/>
          <w:szCs w:val="24"/>
          <w:lang w:val="en-US"/>
        </w:rPr>
        <w:t>d</w:t>
      </w:r>
      <w:r w:rsidRPr="00E669D6">
        <w:rPr>
          <w:rFonts w:ascii="Times New Roman" w:hAnsi="Times New Roman"/>
          <w:sz w:val="24"/>
          <w:szCs w:val="24"/>
        </w:rPr>
        <w:t xml:space="preserve"> вычисляют для среднего значения</w:t>
      </w:r>
      <w:proofErr w:type="gramStart"/>
      <w:r w:rsidRPr="00E669D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по формулам, указанным в </w:t>
      </w:r>
      <w:r w:rsidR="00866949">
        <w:rPr>
          <w:rFonts w:ascii="Times New Roman" w:hAnsi="Times New Roman"/>
          <w:sz w:val="24"/>
          <w:szCs w:val="24"/>
        </w:rPr>
        <w:t>т</w:t>
      </w:r>
      <w:r w:rsidRPr="00E669D6">
        <w:rPr>
          <w:rFonts w:ascii="Times New Roman" w:hAnsi="Times New Roman"/>
          <w:sz w:val="24"/>
          <w:szCs w:val="24"/>
        </w:rPr>
        <w:t xml:space="preserve">аблице 3. </w:t>
      </w:r>
    </w:p>
    <w:p w:rsidR="00BE7F6A" w:rsidRPr="00E669D6" w:rsidRDefault="00BE7F6A" w:rsidP="00BE7F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При удовлетворительных результатах проверки среднее арифметическое значение округляют (см. п. </w:t>
      </w:r>
      <w:r w:rsidR="00866949">
        <w:rPr>
          <w:rFonts w:ascii="Times New Roman" w:hAnsi="Times New Roman"/>
          <w:sz w:val="24"/>
          <w:szCs w:val="24"/>
        </w:rPr>
        <w:t>11</w:t>
      </w:r>
      <w:r w:rsidRPr="00E669D6">
        <w:rPr>
          <w:rFonts w:ascii="Times New Roman" w:hAnsi="Times New Roman"/>
          <w:sz w:val="24"/>
          <w:szCs w:val="24"/>
        </w:rPr>
        <w:t>.11) и принимают в качестве результата измерения (анализа).</w:t>
      </w:r>
    </w:p>
    <w:p w:rsidR="00413F5C" w:rsidRPr="00E669D6" w:rsidRDefault="00413F5C" w:rsidP="000B5F4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26B1" w:rsidRPr="00E669D6" w:rsidRDefault="001A26B1" w:rsidP="001A26B1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669D6">
        <w:rPr>
          <w:rFonts w:ascii="Times New Roman" w:hAnsi="Times New Roman"/>
          <w:b/>
          <w:sz w:val="24"/>
          <w:szCs w:val="24"/>
        </w:rPr>
        <w:t>Таблица 3</w:t>
      </w:r>
      <w:r w:rsidR="003C1170" w:rsidRPr="00E669D6">
        <w:rPr>
          <w:rFonts w:ascii="Times New Roman" w:hAnsi="Times New Roman"/>
          <w:b/>
          <w:sz w:val="24"/>
          <w:szCs w:val="24"/>
        </w:rPr>
        <w:t xml:space="preserve"> - Допускаемые расхождения результатов определений (для доверительной вероятности </w:t>
      </w:r>
      <w:proofErr w:type="gramStart"/>
      <w:r w:rsidR="003C1170" w:rsidRPr="00E669D6">
        <w:rPr>
          <w:rFonts w:ascii="Times New Roman" w:hAnsi="Times New Roman"/>
          <w:b/>
          <w:sz w:val="24"/>
          <w:szCs w:val="24"/>
        </w:rPr>
        <w:t>Р</w:t>
      </w:r>
      <w:proofErr w:type="gramEnd"/>
      <w:r w:rsidR="003C1170" w:rsidRPr="00E669D6">
        <w:rPr>
          <w:rFonts w:ascii="Times New Roman" w:hAnsi="Times New Roman"/>
          <w:b/>
          <w:sz w:val="24"/>
          <w:szCs w:val="24"/>
        </w:rPr>
        <w:t xml:space="preserve"> = 0,95)</w:t>
      </w:r>
    </w:p>
    <w:p w:rsidR="003C1170" w:rsidRPr="00E669D6" w:rsidRDefault="003C1170" w:rsidP="001A26B1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70"/>
        <w:gridCol w:w="1841"/>
        <w:gridCol w:w="3222"/>
        <w:gridCol w:w="2637"/>
      </w:tblGrid>
      <w:tr w:rsidR="00413F5C" w:rsidRPr="00E669D6" w:rsidTr="00866949">
        <w:tc>
          <w:tcPr>
            <w:tcW w:w="1870" w:type="dxa"/>
            <w:tcBorders>
              <w:bottom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Определяемый элемент</w:t>
            </w:r>
          </w:p>
        </w:tc>
        <w:tc>
          <w:tcPr>
            <w:tcW w:w="1841" w:type="dxa"/>
            <w:tcBorders>
              <w:bottom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Модификация спектрометра</w:t>
            </w:r>
          </w:p>
        </w:tc>
        <w:tc>
          <w:tcPr>
            <w:tcW w:w="3222" w:type="dxa"/>
            <w:tcBorders>
              <w:bottom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Диапазон измерений массовой доли определяемого элемента от-до, %</w:t>
            </w:r>
          </w:p>
        </w:tc>
        <w:tc>
          <w:tcPr>
            <w:tcW w:w="2637" w:type="dxa"/>
            <w:tcBorders>
              <w:bottom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Предел повторяемости результатов определений, d, %</w:t>
            </w:r>
          </w:p>
        </w:tc>
      </w:tr>
      <w:tr w:rsidR="00413F5C" w:rsidRPr="00E669D6" w:rsidTr="00866949">
        <w:tc>
          <w:tcPr>
            <w:tcW w:w="1870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Mg</w:t>
            </w:r>
            <w:proofErr w:type="spellEnd"/>
          </w:p>
        </w:tc>
        <w:tc>
          <w:tcPr>
            <w:tcW w:w="1841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1,2 до 56</w:t>
            </w:r>
          </w:p>
        </w:tc>
        <w:tc>
          <w:tcPr>
            <w:tcW w:w="2637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+ 0,3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0,30 до 52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+ 0,1 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1,0 до 45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+ 0,3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0,020 до 13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+ 0,01</w:t>
            </w:r>
          </w:p>
        </w:tc>
      </w:tr>
    </w:tbl>
    <w:p w:rsidR="00866949" w:rsidRDefault="00866949">
      <w:r>
        <w:br w:type="page"/>
      </w:r>
    </w:p>
    <w:p w:rsidR="00866949" w:rsidRPr="00866949" w:rsidRDefault="00866949" w:rsidP="0086694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66949">
        <w:rPr>
          <w:rFonts w:ascii="Times New Roman" w:hAnsi="Times New Roman"/>
          <w:i/>
          <w:sz w:val="24"/>
          <w:szCs w:val="24"/>
        </w:rPr>
        <w:lastRenderedPageBreak/>
        <w:t>Продолжение таблицы 3</w:t>
      </w:r>
    </w:p>
    <w:p w:rsidR="00866949" w:rsidRPr="00866949" w:rsidRDefault="00866949" w:rsidP="008669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70"/>
        <w:gridCol w:w="1841"/>
        <w:gridCol w:w="3222"/>
        <w:gridCol w:w="2637"/>
      </w:tblGrid>
      <w:tr w:rsidR="00866949" w:rsidRPr="00E669D6" w:rsidTr="00866949">
        <w:tc>
          <w:tcPr>
            <w:tcW w:w="1870" w:type="dxa"/>
            <w:tcBorders>
              <w:bottom w:val="double" w:sz="4" w:space="0" w:color="auto"/>
            </w:tcBorders>
          </w:tcPr>
          <w:p w:rsidR="00866949" w:rsidRPr="00E669D6" w:rsidRDefault="00866949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Определяемый элемент</w:t>
            </w:r>
          </w:p>
        </w:tc>
        <w:tc>
          <w:tcPr>
            <w:tcW w:w="1841" w:type="dxa"/>
            <w:tcBorders>
              <w:bottom w:val="double" w:sz="4" w:space="0" w:color="auto"/>
            </w:tcBorders>
          </w:tcPr>
          <w:p w:rsidR="00866949" w:rsidRPr="00E669D6" w:rsidRDefault="00866949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Модификация спектрометра</w:t>
            </w:r>
          </w:p>
        </w:tc>
        <w:tc>
          <w:tcPr>
            <w:tcW w:w="3222" w:type="dxa"/>
            <w:tcBorders>
              <w:bottom w:val="double" w:sz="4" w:space="0" w:color="auto"/>
            </w:tcBorders>
          </w:tcPr>
          <w:p w:rsidR="00866949" w:rsidRPr="00E669D6" w:rsidRDefault="00866949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Диапазон измерений массовой доли определяемого элемента от-до, %</w:t>
            </w:r>
          </w:p>
        </w:tc>
        <w:tc>
          <w:tcPr>
            <w:tcW w:w="2637" w:type="dxa"/>
            <w:tcBorders>
              <w:bottom w:val="double" w:sz="4" w:space="0" w:color="auto"/>
            </w:tcBorders>
          </w:tcPr>
          <w:p w:rsidR="00866949" w:rsidRPr="00E669D6" w:rsidRDefault="00866949" w:rsidP="000801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69D6">
              <w:rPr>
                <w:rFonts w:ascii="Times New Roman" w:hAnsi="Times New Roman"/>
                <w:b/>
                <w:sz w:val="24"/>
                <w:szCs w:val="24"/>
              </w:rPr>
              <w:t>Предел повторяемости результатов определений, d, %</w:t>
            </w:r>
          </w:p>
        </w:tc>
      </w:tr>
      <w:tr w:rsidR="00413F5C" w:rsidRPr="00E669D6" w:rsidTr="00866949">
        <w:tc>
          <w:tcPr>
            <w:tcW w:w="1870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1841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0,10 до 40</w:t>
            </w:r>
          </w:p>
        </w:tc>
        <w:tc>
          <w:tcPr>
            <w:tcW w:w="2637" w:type="dxa"/>
            <w:tcBorders>
              <w:top w:val="double" w:sz="4" w:space="0" w:color="auto"/>
            </w:tcBorders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+ 0,04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0,020 до 5,8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0,1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+ 0,01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Ca</w:t>
            </w:r>
            <w:proofErr w:type="spell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0,080 до 33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+ 0,02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Ti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0,050 до 22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+ 0,02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0,010 до 0,30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0,1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Cr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0,020 до 16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+ 0,005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Mn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0,030 до 35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+ 0,005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Fe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0,040 до 63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0,045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Co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0,005 до 1,2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0,1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+ 0,0015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Ni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0,005 до 2,0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0,1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+ 0,0015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Cu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0,10 до 18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+ 0,02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Zn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0,010 до 4,5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As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0,025 до 5,8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+ 0,005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Sr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0,010 до 1,0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+ 0,002</w:t>
            </w:r>
          </w:p>
        </w:tc>
      </w:tr>
      <w:tr w:rsidR="00413F5C" w:rsidRPr="00E669D6" w:rsidTr="00866949">
        <w:tc>
          <w:tcPr>
            <w:tcW w:w="1870" w:type="dxa"/>
            <w:vMerge w:val="restart"/>
            <w:vAlign w:val="center"/>
          </w:tcPr>
          <w:p w:rsidR="00413F5C" w:rsidRPr="00E669D6" w:rsidRDefault="00413F5C" w:rsidP="00500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Ba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0,030 до 4,0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+ 0,003</w:t>
            </w:r>
          </w:p>
        </w:tc>
      </w:tr>
      <w:tr w:rsidR="00413F5C" w:rsidRPr="00E669D6" w:rsidTr="00866949">
        <w:tc>
          <w:tcPr>
            <w:tcW w:w="1870" w:type="dxa"/>
            <w:vMerge/>
          </w:tcPr>
          <w:p w:rsidR="00413F5C" w:rsidRPr="00E669D6" w:rsidRDefault="00413F5C" w:rsidP="00413F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0,010 до 4,0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0,05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+ 0,005</w:t>
            </w:r>
          </w:p>
        </w:tc>
      </w:tr>
      <w:tr w:rsidR="00413F5C" w:rsidRPr="00E669D6" w:rsidTr="00866949">
        <w:tc>
          <w:tcPr>
            <w:tcW w:w="1870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69D6">
              <w:rPr>
                <w:rFonts w:ascii="Times New Roman" w:hAnsi="Times New Roman"/>
                <w:sz w:val="24"/>
                <w:szCs w:val="24"/>
              </w:rPr>
              <w:t>Pb</w:t>
            </w:r>
            <w:proofErr w:type="spellEnd"/>
          </w:p>
        </w:tc>
        <w:tc>
          <w:tcPr>
            <w:tcW w:w="1841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V, A</w:t>
            </w:r>
          </w:p>
        </w:tc>
        <w:tc>
          <w:tcPr>
            <w:tcW w:w="3222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от 0,010 до 1,2</w:t>
            </w:r>
          </w:p>
        </w:tc>
        <w:tc>
          <w:tcPr>
            <w:tcW w:w="2637" w:type="dxa"/>
          </w:tcPr>
          <w:p w:rsidR="00413F5C" w:rsidRPr="00E669D6" w:rsidRDefault="00413F5C" w:rsidP="00413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D6">
              <w:rPr>
                <w:rFonts w:ascii="Times New Roman" w:hAnsi="Times New Roman"/>
                <w:sz w:val="24"/>
                <w:szCs w:val="24"/>
              </w:rPr>
              <w:t>0,1</w:t>
            </w:r>
            <w:proofErr w:type="gramStart"/>
            <w:r w:rsidRPr="00E669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669D6">
              <w:rPr>
                <w:rFonts w:ascii="Times New Roman" w:hAnsi="Times New Roman"/>
                <w:sz w:val="24"/>
                <w:szCs w:val="24"/>
              </w:rPr>
              <w:t xml:space="preserve"> + 0,005</w:t>
            </w:r>
          </w:p>
        </w:tc>
      </w:tr>
    </w:tbl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13F5C" w:rsidRPr="00E669D6" w:rsidRDefault="003C1170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11</w:t>
      </w:r>
      <w:r w:rsidR="00413F5C" w:rsidRPr="00E669D6">
        <w:rPr>
          <w:rFonts w:ascii="Times New Roman" w:hAnsi="Times New Roman"/>
          <w:sz w:val="24"/>
          <w:szCs w:val="24"/>
        </w:rPr>
        <w:t>.11 Оформление результатов измерений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Результат измерения (анализа) каждого из определяемых элементов в полном формате представляют в виде: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3F5C" w:rsidRPr="00E669D6" w:rsidRDefault="00413F5C" w:rsidP="00413F5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(С ± Δ), % при </w:t>
      </w:r>
      <w:proofErr w:type="gramStart"/>
      <w:r w:rsidRPr="00E669D6">
        <w:rPr>
          <w:rFonts w:ascii="Times New Roman" w:hAnsi="Times New Roman"/>
          <w:sz w:val="24"/>
          <w:szCs w:val="24"/>
        </w:rPr>
        <w:t>Р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= 0,95</w:t>
      </w:r>
    </w:p>
    <w:p w:rsidR="00413F5C" w:rsidRPr="00E669D6" w:rsidRDefault="00413F5C" w:rsidP="00413F5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где</w:t>
      </w:r>
      <w:proofErr w:type="gramStart"/>
      <w:r w:rsidRPr="00E669D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– среднее арифметическое значение массовой доли определяемого элемента, %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- граница суммарной погрешности измерения</w:t>
      </w:r>
      <w:proofErr w:type="gramStart"/>
      <w:r w:rsidRPr="00E669D6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E669D6">
        <w:rPr>
          <w:rFonts w:ascii="Times New Roman" w:hAnsi="Times New Roman"/>
          <w:sz w:val="24"/>
          <w:szCs w:val="24"/>
        </w:rPr>
        <w:t>вычисленная по зависимости в Таблице 1.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Среднее значение массовой доли компонента округляют: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до 3-го знака после запятой в интервале от 0,005 % до 0,099 %;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до 2-го знака после запятой в интервале от 0,10 % до 0,99 %;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до 1-го знака после запятой в интервале от 1,0 % до 9,9 %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до целого числа в интервале св. 10 % до 63 %.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Значение границ суммарной погрешности должно оканчиваться тем же десятичным разрядом, что и значение массовой доли компонента.</w:t>
      </w:r>
    </w:p>
    <w:p w:rsid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13F5C" w:rsidRP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Примеры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Для </w:t>
      </w:r>
      <w:proofErr w:type="gramStart"/>
      <w:r w:rsidRPr="00E669D6">
        <w:rPr>
          <w:rFonts w:ascii="Times New Roman" w:hAnsi="Times New Roman"/>
          <w:sz w:val="24"/>
          <w:szCs w:val="24"/>
        </w:rPr>
        <w:t>Р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                         С = (0,054 ± 0,020) %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Для А1</w:t>
      </w:r>
      <w:proofErr w:type="gramStart"/>
      <w:r w:rsidRPr="00E669D6">
        <w:rPr>
          <w:rFonts w:ascii="Times New Roman" w:hAnsi="Times New Roman"/>
          <w:sz w:val="24"/>
          <w:szCs w:val="24"/>
        </w:rPr>
        <w:t xml:space="preserve">                       С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= (1,7 ± 0,4) %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Для </w:t>
      </w:r>
      <w:r w:rsidRPr="00E669D6">
        <w:rPr>
          <w:rFonts w:ascii="Times New Roman" w:hAnsi="Times New Roman"/>
          <w:sz w:val="24"/>
          <w:szCs w:val="24"/>
          <w:lang w:val="en-US"/>
        </w:rPr>
        <w:t>Ti</w:t>
      </w:r>
      <w:proofErr w:type="gramStart"/>
      <w:r w:rsidRPr="00E669D6">
        <w:rPr>
          <w:rFonts w:ascii="Times New Roman" w:hAnsi="Times New Roman"/>
          <w:sz w:val="24"/>
          <w:szCs w:val="24"/>
          <w:lang w:val="kk-KZ"/>
        </w:rPr>
        <w:t xml:space="preserve">               </w:t>
      </w:r>
      <w:r w:rsidR="005009C7" w:rsidRPr="00E669D6"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Pr="00E669D6">
        <w:rPr>
          <w:rFonts w:ascii="Times New Roman" w:hAnsi="Times New Roman"/>
          <w:sz w:val="24"/>
          <w:szCs w:val="24"/>
          <w:lang w:val="kk-KZ"/>
        </w:rPr>
        <w:t xml:space="preserve">  С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= (21 ± 4) %</w:t>
      </w:r>
    </w:p>
    <w:p w:rsid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Если значение</w:t>
      </w:r>
      <w:proofErr w:type="gramStart"/>
      <w:r w:rsidRPr="00E669D6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не попадает с диапазоном измерений (от – до), указанный в таблице 1, то результат измерений записывают как С &lt; С</w:t>
      </w:r>
      <w:r w:rsidRPr="00E669D6">
        <w:rPr>
          <w:rFonts w:ascii="Times New Roman" w:hAnsi="Times New Roman"/>
          <w:sz w:val="24"/>
          <w:szCs w:val="24"/>
          <w:lang w:val="en-US"/>
        </w:rPr>
        <w:t>min</w:t>
      </w:r>
      <w:r w:rsidRPr="00E669D6">
        <w:rPr>
          <w:rFonts w:ascii="Times New Roman" w:hAnsi="Times New Roman"/>
          <w:sz w:val="24"/>
          <w:szCs w:val="24"/>
        </w:rPr>
        <w:t>, %, или С &gt; С</w:t>
      </w:r>
      <w:r w:rsidRPr="00E669D6">
        <w:rPr>
          <w:rFonts w:ascii="Times New Roman" w:hAnsi="Times New Roman"/>
          <w:sz w:val="24"/>
          <w:szCs w:val="24"/>
          <w:lang w:val="en-US"/>
        </w:rPr>
        <w:t>m</w:t>
      </w:r>
      <w:r w:rsidRPr="00E669D6">
        <w:rPr>
          <w:rFonts w:ascii="Times New Roman" w:hAnsi="Times New Roman"/>
          <w:sz w:val="24"/>
          <w:szCs w:val="24"/>
        </w:rPr>
        <w:t>ах, %.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lastRenderedPageBreak/>
        <w:t>В качестве справочной информации в этом случае допускается дополнительно проводить оценку массовой доли элемента.</w:t>
      </w:r>
    </w:p>
    <w:p w:rsid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3F5C" w:rsidRP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66949">
        <w:rPr>
          <w:rFonts w:ascii="Times New Roman" w:hAnsi="Times New Roman"/>
          <w:b/>
          <w:i/>
          <w:sz w:val="24"/>
          <w:szCs w:val="24"/>
        </w:rPr>
        <w:t>Пример</w:t>
      </w:r>
    </w:p>
    <w:p w:rsidR="00413F5C" w:rsidRPr="00E669D6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="00413F5C" w:rsidRPr="00E669D6">
        <w:rPr>
          <w:rFonts w:ascii="Times New Roman" w:hAnsi="Times New Roman"/>
          <w:sz w:val="24"/>
          <w:szCs w:val="24"/>
          <w:lang w:val="en-US"/>
        </w:rPr>
        <w:t>Fe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413F5C" w:rsidRPr="00E669D6">
        <w:rPr>
          <w:rFonts w:ascii="Times New Roman" w:hAnsi="Times New Roman"/>
          <w:sz w:val="24"/>
          <w:szCs w:val="24"/>
        </w:rPr>
        <w:t xml:space="preserve"> </w:t>
      </w:r>
      <w:r w:rsidR="00413F5C" w:rsidRPr="00E669D6">
        <w:rPr>
          <w:rFonts w:ascii="Times New Roman" w:hAnsi="Times New Roman"/>
          <w:sz w:val="24"/>
          <w:szCs w:val="24"/>
          <w:lang w:val="en-US"/>
        </w:rPr>
        <w:t>C</w:t>
      </w:r>
      <w:r w:rsidR="00413F5C" w:rsidRPr="00E669D6">
        <w:rPr>
          <w:rFonts w:ascii="Times New Roman" w:hAnsi="Times New Roman"/>
          <w:sz w:val="24"/>
          <w:szCs w:val="24"/>
        </w:rPr>
        <w:t xml:space="preserve"> &gt; 63 % (~65 %)</w:t>
      </w:r>
    </w:p>
    <w:p w:rsidR="00044772" w:rsidRPr="00E669D6" w:rsidRDefault="00044772" w:rsidP="0004477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3F5C" w:rsidRPr="00E669D6" w:rsidRDefault="003C1170" w:rsidP="002058B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669D6">
        <w:rPr>
          <w:rFonts w:ascii="Times New Roman" w:hAnsi="Times New Roman"/>
          <w:b/>
          <w:sz w:val="24"/>
          <w:szCs w:val="24"/>
        </w:rPr>
        <w:t>12</w:t>
      </w:r>
      <w:r w:rsidR="00413F5C" w:rsidRPr="00E669D6">
        <w:rPr>
          <w:rFonts w:ascii="Times New Roman" w:hAnsi="Times New Roman"/>
          <w:b/>
          <w:sz w:val="24"/>
          <w:szCs w:val="24"/>
        </w:rPr>
        <w:t xml:space="preserve"> Контроль точности измерений</w:t>
      </w:r>
    </w:p>
    <w:p w:rsidR="00413F5C" w:rsidRPr="00E669D6" w:rsidRDefault="00413F5C" w:rsidP="00413F5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13F5C" w:rsidRDefault="003C1170" w:rsidP="00413F5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66949">
        <w:rPr>
          <w:rFonts w:ascii="Times New Roman" w:hAnsi="Times New Roman"/>
          <w:b/>
          <w:sz w:val="24"/>
          <w:szCs w:val="24"/>
        </w:rPr>
        <w:t>12</w:t>
      </w:r>
      <w:r w:rsidR="00413F5C" w:rsidRPr="00866949">
        <w:rPr>
          <w:rFonts w:ascii="Times New Roman" w:hAnsi="Times New Roman"/>
          <w:b/>
          <w:sz w:val="24"/>
          <w:szCs w:val="24"/>
        </w:rPr>
        <w:t>.1 Контроль стабильност</w:t>
      </w:r>
      <w:r w:rsidR="00866949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="00866949">
        <w:rPr>
          <w:rFonts w:ascii="Times New Roman" w:hAnsi="Times New Roman"/>
          <w:b/>
          <w:sz w:val="24"/>
          <w:szCs w:val="24"/>
        </w:rPr>
        <w:t>градуировочной</w:t>
      </w:r>
      <w:proofErr w:type="spellEnd"/>
      <w:r w:rsidR="00866949">
        <w:rPr>
          <w:rFonts w:ascii="Times New Roman" w:hAnsi="Times New Roman"/>
          <w:b/>
          <w:sz w:val="24"/>
          <w:szCs w:val="24"/>
        </w:rPr>
        <w:t xml:space="preserve"> характеристики</w:t>
      </w:r>
    </w:p>
    <w:p w:rsidR="00866949" w:rsidRP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Контроль проводят по результатам анализ ГО в соответствии с принятым в лаборатории планом контроля. Рекомендуемая частота контроля – не реже 1 раз в месяц.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>Контроль проводят при помощи ГО, приготовленных из стандартных образ</w:t>
      </w:r>
      <w:r w:rsidR="00866949">
        <w:rPr>
          <w:rFonts w:ascii="Times New Roman" w:hAnsi="Times New Roman"/>
          <w:sz w:val="24"/>
          <w:szCs w:val="24"/>
        </w:rPr>
        <w:t>цов ЗУК-2, ООКО201 и Р8 в (см. приложение А</w:t>
      </w:r>
      <w:r w:rsidRPr="00E669D6">
        <w:rPr>
          <w:rFonts w:ascii="Times New Roman" w:hAnsi="Times New Roman"/>
          <w:sz w:val="24"/>
          <w:szCs w:val="24"/>
        </w:rPr>
        <w:t>).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669D6">
        <w:rPr>
          <w:rFonts w:ascii="Times New Roman" w:hAnsi="Times New Roman"/>
          <w:sz w:val="24"/>
          <w:szCs w:val="24"/>
        </w:rPr>
        <w:t>Градуировочную</w:t>
      </w:r>
      <w:proofErr w:type="spellEnd"/>
      <w:r w:rsidRPr="00E669D6">
        <w:rPr>
          <w:rFonts w:ascii="Times New Roman" w:hAnsi="Times New Roman"/>
          <w:sz w:val="24"/>
          <w:szCs w:val="24"/>
        </w:rPr>
        <w:t xml:space="preserve"> характеристику считают стабильной при выполнении для каждого определяемого (</w:t>
      </w:r>
      <w:r w:rsidRPr="00E669D6">
        <w:rPr>
          <w:rFonts w:ascii="Times New Roman" w:hAnsi="Times New Roman"/>
          <w:sz w:val="24"/>
          <w:szCs w:val="24"/>
          <w:lang w:val="en-US"/>
        </w:rPr>
        <w:t>i</w:t>
      </w:r>
      <w:r w:rsidRPr="00E669D6">
        <w:rPr>
          <w:rFonts w:ascii="Times New Roman" w:hAnsi="Times New Roman"/>
          <w:sz w:val="24"/>
          <w:szCs w:val="24"/>
        </w:rPr>
        <w:t>-го) элемента условия (4):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3F5C" w:rsidRPr="00E669D6" w:rsidRDefault="00291494" w:rsidP="00866949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sup>
            </m:sSubSup>
            <m:r>
              <w:rPr>
                <w:rFonts w:ascii="Cambria Math" w:hAnsi="Cambria Math"/>
                <w:sz w:val="24"/>
                <w:szCs w:val="24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sup>
            </m:sSubSup>
          </m:e>
        </m:d>
        <m:r>
          <w:rPr>
            <w:rFonts w:ascii="Cambria Math" w:hAnsi="Cambria Math"/>
            <w:sz w:val="24"/>
            <w:szCs w:val="24"/>
          </w:rPr>
          <m:t>≤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                             </m:t>
        </m:r>
        <m:r>
          <w:rPr>
            <w:rFonts w:ascii="Cambria Math" w:hAnsi="Cambria Math"/>
            <w:sz w:val="24"/>
            <w:szCs w:val="24"/>
          </w:rPr>
          <m:t xml:space="preserve">                             </m:t>
        </m:r>
      </m:oMath>
      <w:r w:rsidR="00866949">
        <w:rPr>
          <w:rFonts w:ascii="Times New Roman" w:hAnsi="Times New Roman"/>
          <w:sz w:val="24"/>
          <w:szCs w:val="24"/>
        </w:rPr>
        <w:t xml:space="preserve"> (4)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k</m:t>
            </m:r>
          </m:sup>
        </m:sSubSup>
      </m:oMath>
      <w:r w:rsidRPr="00E669D6">
        <w:rPr>
          <w:rFonts w:ascii="Times New Roman" w:hAnsi="Times New Roman"/>
          <w:sz w:val="24"/>
          <w:szCs w:val="24"/>
        </w:rPr>
        <w:t xml:space="preserve">- результат контрольного измерения массовой доли </w:t>
      </w:r>
      <w:r w:rsidRPr="00E669D6">
        <w:rPr>
          <w:rFonts w:ascii="Times New Roman" w:hAnsi="Times New Roman"/>
          <w:sz w:val="24"/>
          <w:szCs w:val="24"/>
          <w:lang w:val="en-US"/>
        </w:rPr>
        <w:t>i</w:t>
      </w:r>
      <w:r w:rsidRPr="00E669D6">
        <w:rPr>
          <w:rFonts w:ascii="Times New Roman" w:hAnsi="Times New Roman"/>
          <w:sz w:val="24"/>
          <w:szCs w:val="24"/>
        </w:rPr>
        <w:t xml:space="preserve">-го элемента в ГО (среднее арифметическое двух результатов определений, расхождение которых не превышает </w:t>
      </w:r>
      <w:r w:rsidRPr="00E669D6">
        <w:rPr>
          <w:rFonts w:ascii="Times New Roman" w:hAnsi="Times New Roman"/>
          <w:sz w:val="24"/>
          <w:szCs w:val="24"/>
          <w:lang w:val="en-US"/>
        </w:rPr>
        <w:t>d</w:t>
      </w:r>
      <w:r w:rsidRPr="00E669D6">
        <w:rPr>
          <w:rFonts w:ascii="Times New Roman" w:hAnsi="Times New Roman"/>
          <w:sz w:val="24"/>
          <w:szCs w:val="24"/>
        </w:rPr>
        <w:t>).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      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bSup>
      </m:oMath>
      <w:r w:rsidRPr="00E669D6">
        <w:rPr>
          <w:rFonts w:ascii="Times New Roman" w:hAnsi="Times New Roman"/>
          <w:sz w:val="24"/>
          <w:szCs w:val="24"/>
        </w:rPr>
        <w:t xml:space="preserve">- среднее значение массовой доли </w:t>
      </w:r>
      <w:r w:rsidRPr="00E669D6">
        <w:rPr>
          <w:rFonts w:ascii="Times New Roman" w:hAnsi="Times New Roman"/>
          <w:sz w:val="24"/>
          <w:szCs w:val="24"/>
          <w:lang w:val="en-US"/>
        </w:rPr>
        <w:t>i</w:t>
      </w:r>
      <w:r w:rsidRPr="00E669D6">
        <w:rPr>
          <w:rFonts w:ascii="Times New Roman" w:hAnsi="Times New Roman"/>
          <w:sz w:val="24"/>
          <w:szCs w:val="24"/>
        </w:rPr>
        <w:t>-го элемента в двух идентичных ГО, рассчитанное после градуировки;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E669D6">
        <w:rPr>
          <w:rFonts w:ascii="Times New Roman" w:hAnsi="Times New Roman"/>
          <w:sz w:val="24"/>
          <w:szCs w:val="24"/>
        </w:rPr>
        <w:t xml:space="preserve">-норматив, приведенный в таблице 2 </w:t>
      </w:r>
      <w:proofErr w:type="gramStart"/>
      <w:r w:rsidRPr="00E669D6">
        <w:rPr>
          <w:rFonts w:ascii="Times New Roman" w:hAnsi="Times New Roman"/>
          <w:sz w:val="24"/>
          <w:szCs w:val="24"/>
        </w:rPr>
        <w:t>для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bSup>
      </m:oMath>
      <w:r w:rsidRPr="00E669D6">
        <w:rPr>
          <w:rFonts w:ascii="Times New Roman" w:hAnsi="Times New Roman"/>
          <w:sz w:val="24"/>
          <w:szCs w:val="24"/>
        </w:rPr>
        <w:t>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Значения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k</m:t>
            </m:r>
          </m:sup>
        </m:sSubSup>
      </m:oMath>
      <w:r w:rsidRPr="00E669D6">
        <w:rPr>
          <w:rFonts w:ascii="Times New Roman" w:hAnsi="Times New Roman"/>
          <w:sz w:val="24"/>
          <w:szCs w:val="24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bSup>
      </m:oMath>
      <w:r w:rsidRPr="00E669D6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E669D6">
        <w:rPr>
          <w:rFonts w:ascii="Times New Roman" w:hAnsi="Times New Roman"/>
          <w:sz w:val="24"/>
          <w:szCs w:val="24"/>
        </w:rPr>
        <w:t xml:space="preserve"> выражают </w:t>
      </w:r>
      <w:proofErr w:type="gramStart"/>
      <w:r w:rsidRPr="00E669D6">
        <w:rPr>
          <w:rFonts w:ascii="Times New Roman" w:hAnsi="Times New Roman"/>
          <w:sz w:val="24"/>
          <w:szCs w:val="24"/>
        </w:rPr>
        <w:t>в</w:t>
      </w:r>
      <w:proofErr w:type="gramEnd"/>
      <w:r w:rsidRPr="00E669D6">
        <w:rPr>
          <w:rFonts w:ascii="Times New Roman" w:hAnsi="Times New Roman"/>
          <w:sz w:val="24"/>
          <w:szCs w:val="24"/>
        </w:rPr>
        <w:t xml:space="preserve"> %.</w:t>
      </w:r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669D6">
        <w:rPr>
          <w:rFonts w:ascii="Times New Roman" w:hAnsi="Times New Roman"/>
          <w:sz w:val="24"/>
          <w:szCs w:val="24"/>
        </w:rPr>
        <w:t xml:space="preserve">Значение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a</m:t>
            </m:r>
          </m:sup>
        </m:sSubSup>
      </m:oMath>
      <w:r w:rsidRPr="00E669D6">
        <w:rPr>
          <w:rFonts w:ascii="Times New Roman" w:hAnsi="Times New Roman"/>
          <w:sz w:val="24"/>
          <w:szCs w:val="24"/>
        </w:rPr>
        <w:t>считывает из таблицы градуировочных точек, над градуировочным графиком в ПО спектрометра, из столбца «Расчет».</w:t>
      </w:r>
      <w:proofErr w:type="gramEnd"/>
    </w:p>
    <w:p w:rsidR="00413F5C" w:rsidRPr="00E669D6" w:rsidRDefault="00413F5C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Если </w:t>
      </w:r>
      <w:proofErr w:type="spellStart"/>
      <w:r w:rsidRPr="00E669D6">
        <w:rPr>
          <w:rFonts w:ascii="Times New Roman" w:hAnsi="Times New Roman"/>
          <w:sz w:val="24"/>
          <w:szCs w:val="24"/>
        </w:rPr>
        <w:t>градуировочная</w:t>
      </w:r>
      <w:proofErr w:type="spellEnd"/>
      <w:r w:rsidRPr="00E669D6">
        <w:rPr>
          <w:rFonts w:ascii="Times New Roman" w:hAnsi="Times New Roman"/>
          <w:sz w:val="24"/>
          <w:szCs w:val="24"/>
        </w:rPr>
        <w:t xml:space="preserve"> характеристика не стабильна, делают вывод о невозможности применения аппаратуры для дальнейших измерений. В этом случае выясняют и устраняют причины нестабильности и вновь проверяют выполнение условия (4).</w:t>
      </w:r>
    </w:p>
    <w:p w:rsidR="00413F5C" w:rsidRPr="00E669D6" w:rsidRDefault="002D7B6B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669D6">
        <w:rPr>
          <w:rFonts w:ascii="Times New Roman" w:hAnsi="Times New Roman"/>
          <w:sz w:val="24"/>
          <w:szCs w:val="24"/>
        </w:rPr>
        <w:t xml:space="preserve">При </w:t>
      </w:r>
      <w:r w:rsidR="00413F5C" w:rsidRPr="00E669D6">
        <w:rPr>
          <w:rFonts w:ascii="Times New Roman" w:hAnsi="Times New Roman"/>
          <w:sz w:val="24"/>
          <w:szCs w:val="24"/>
        </w:rPr>
        <w:t xml:space="preserve">повторном обнаружении нестабильности строят новую </w:t>
      </w:r>
      <w:proofErr w:type="spellStart"/>
      <w:r w:rsidR="00413F5C" w:rsidRPr="00E669D6">
        <w:rPr>
          <w:rFonts w:ascii="Times New Roman" w:hAnsi="Times New Roman"/>
          <w:sz w:val="24"/>
          <w:szCs w:val="24"/>
        </w:rPr>
        <w:t>градуировочную</w:t>
      </w:r>
      <w:proofErr w:type="spellEnd"/>
      <w:r w:rsidR="00413F5C" w:rsidRPr="00E669D6">
        <w:rPr>
          <w:rFonts w:ascii="Times New Roman" w:hAnsi="Times New Roman"/>
          <w:sz w:val="24"/>
          <w:szCs w:val="24"/>
        </w:rPr>
        <w:t xml:space="preserve"> характеристику.</w:t>
      </w:r>
    </w:p>
    <w:p w:rsid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13F5C" w:rsidRPr="00866949" w:rsidRDefault="00866949" w:rsidP="00413F5C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66949">
        <w:rPr>
          <w:rFonts w:ascii="Times New Roman" w:hAnsi="Times New Roman"/>
          <w:sz w:val="20"/>
          <w:szCs w:val="20"/>
        </w:rPr>
        <w:t>Примечание -</w:t>
      </w:r>
      <w:r w:rsidR="00413F5C" w:rsidRPr="00866949">
        <w:rPr>
          <w:rFonts w:ascii="Times New Roman" w:hAnsi="Times New Roman"/>
          <w:sz w:val="20"/>
          <w:szCs w:val="20"/>
        </w:rPr>
        <w:t xml:space="preserve"> По данным, полученным при контроле стабильности </w:t>
      </w:r>
      <w:proofErr w:type="spellStart"/>
      <w:r w:rsidR="00413F5C" w:rsidRPr="00866949">
        <w:rPr>
          <w:rFonts w:ascii="Times New Roman" w:hAnsi="Times New Roman"/>
          <w:sz w:val="20"/>
          <w:szCs w:val="20"/>
        </w:rPr>
        <w:t>градуировочной</w:t>
      </w:r>
      <w:proofErr w:type="spellEnd"/>
      <w:r w:rsidR="00413F5C" w:rsidRPr="00866949">
        <w:rPr>
          <w:rFonts w:ascii="Times New Roman" w:hAnsi="Times New Roman"/>
          <w:sz w:val="20"/>
          <w:szCs w:val="20"/>
        </w:rPr>
        <w:t xml:space="preserve"> характеристики, может контролироваться стабильность повторяемости результатов определений с помощью контрольной карты </w:t>
      </w:r>
      <w:proofErr w:type="spellStart"/>
      <w:r w:rsidR="00413F5C" w:rsidRPr="00866949">
        <w:rPr>
          <w:rFonts w:ascii="Times New Roman" w:hAnsi="Times New Roman"/>
          <w:sz w:val="20"/>
          <w:szCs w:val="20"/>
        </w:rPr>
        <w:t>Шухарта</w:t>
      </w:r>
      <w:proofErr w:type="spellEnd"/>
      <w:r w:rsidR="00413F5C" w:rsidRPr="00866949">
        <w:rPr>
          <w:rFonts w:ascii="Times New Roman" w:hAnsi="Times New Roman"/>
          <w:sz w:val="20"/>
          <w:szCs w:val="20"/>
        </w:rPr>
        <w:t xml:space="preserve"> – карты расхождений. На картах откладывают расхождение результатов определений для выбранного определяемого элемента, полученное при контроле </w:t>
      </w:r>
      <w:proofErr w:type="spellStart"/>
      <w:r w:rsidR="00413F5C" w:rsidRPr="00866949">
        <w:rPr>
          <w:rFonts w:ascii="Times New Roman" w:hAnsi="Times New Roman"/>
          <w:sz w:val="20"/>
          <w:szCs w:val="20"/>
        </w:rPr>
        <w:t>градуировочной</w:t>
      </w:r>
      <w:proofErr w:type="spellEnd"/>
      <w:r w:rsidR="00413F5C" w:rsidRPr="00866949">
        <w:rPr>
          <w:rFonts w:ascii="Times New Roman" w:hAnsi="Times New Roman"/>
          <w:sz w:val="20"/>
          <w:szCs w:val="20"/>
        </w:rPr>
        <w:t xml:space="preserve"> характеристики с помощью вышеуказанных ГО. В качестве средней линии принимают значение 0,495 </w:t>
      </w:r>
      <w:r w:rsidR="00413F5C" w:rsidRPr="00866949">
        <w:rPr>
          <w:rFonts w:ascii="Times New Roman" w:hAnsi="Times New Roman"/>
          <w:sz w:val="20"/>
          <w:szCs w:val="20"/>
          <w:lang w:val="en-US"/>
        </w:rPr>
        <w:t>d</w:t>
      </w:r>
      <w:r w:rsidR="00413F5C" w:rsidRPr="00866949">
        <w:rPr>
          <w:rFonts w:ascii="Times New Roman" w:hAnsi="Times New Roman"/>
          <w:sz w:val="20"/>
          <w:szCs w:val="20"/>
        </w:rPr>
        <w:t xml:space="preserve">, в качестве предела предупреждения значение </w:t>
      </w:r>
      <w:r w:rsidR="00413F5C" w:rsidRPr="00866949">
        <w:rPr>
          <w:rFonts w:ascii="Times New Roman" w:hAnsi="Times New Roman"/>
          <w:sz w:val="20"/>
          <w:szCs w:val="20"/>
          <w:lang w:val="en-US"/>
        </w:rPr>
        <w:t>d</w:t>
      </w:r>
      <w:r>
        <w:rPr>
          <w:rFonts w:ascii="Times New Roman" w:hAnsi="Times New Roman"/>
          <w:sz w:val="20"/>
          <w:szCs w:val="20"/>
        </w:rPr>
        <w:t xml:space="preserve"> из т</w:t>
      </w:r>
      <w:r w:rsidR="00413F5C" w:rsidRPr="00866949">
        <w:rPr>
          <w:rFonts w:ascii="Times New Roman" w:hAnsi="Times New Roman"/>
          <w:sz w:val="20"/>
          <w:szCs w:val="20"/>
        </w:rPr>
        <w:t>аблиц</w:t>
      </w:r>
      <w:r>
        <w:rPr>
          <w:rFonts w:ascii="Times New Roman" w:hAnsi="Times New Roman"/>
          <w:sz w:val="20"/>
          <w:szCs w:val="20"/>
        </w:rPr>
        <w:t xml:space="preserve">ы 3. </w:t>
      </w:r>
    </w:p>
    <w:p w:rsidR="00413F5C" w:rsidRPr="00866949" w:rsidRDefault="00413F5C" w:rsidP="0004477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A64888" w:rsidRDefault="00A64888" w:rsidP="0004477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64888" w:rsidRDefault="00A64888" w:rsidP="0004477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64888" w:rsidRDefault="00A64888" w:rsidP="0004477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64888" w:rsidRDefault="00A64888" w:rsidP="0004477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2D7B6B" w:rsidSect="007C78E0">
          <w:footerReference w:type="default" r:id="rId19"/>
          <w:pgSz w:w="11906" w:h="16838" w:code="9"/>
          <w:pgMar w:top="1418" w:right="1134" w:bottom="1418" w:left="1418" w:header="1021" w:footer="1021" w:gutter="0"/>
          <w:pgNumType w:start="1"/>
          <w:cols w:space="708"/>
          <w:docGrid w:linePitch="360"/>
        </w:sectPr>
      </w:pPr>
    </w:p>
    <w:p w:rsidR="00866949" w:rsidRPr="00866949" w:rsidRDefault="00866949" w:rsidP="008669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6949">
        <w:rPr>
          <w:rFonts w:ascii="Times New Roman" w:hAnsi="Times New Roman"/>
          <w:b/>
          <w:sz w:val="24"/>
          <w:szCs w:val="24"/>
        </w:rPr>
        <w:lastRenderedPageBreak/>
        <w:t>Приложение</w:t>
      </w:r>
      <w:proofErr w:type="gramStart"/>
      <w:r w:rsidRPr="00866949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</w:p>
    <w:p w:rsidR="00866949" w:rsidRPr="00866949" w:rsidRDefault="00866949" w:rsidP="0086694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66949">
        <w:rPr>
          <w:rFonts w:ascii="Times New Roman" w:hAnsi="Times New Roman"/>
          <w:i/>
          <w:sz w:val="24"/>
          <w:szCs w:val="24"/>
        </w:rPr>
        <w:t>(информационное)</w:t>
      </w:r>
    </w:p>
    <w:p w:rsidR="00866949" w:rsidRPr="00866949" w:rsidRDefault="00866949" w:rsidP="008669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7B6B" w:rsidRPr="00866949" w:rsidRDefault="00866949" w:rsidP="008669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Таблица А.1 – </w:t>
      </w:r>
      <w:r w:rsidR="002D7B6B" w:rsidRPr="00866949">
        <w:rPr>
          <w:rFonts w:ascii="Times New Roman" w:hAnsi="Times New Roman"/>
          <w:b/>
          <w:sz w:val="24"/>
          <w:szCs w:val="24"/>
        </w:rPr>
        <w:t>Характеристики стандартных образцов</w:t>
      </w:r>
    </w:p>
    <w:p w:rsidR="00866949" w:rsidRPr="00866949" w:rsidRDefault="00866949" w:rsidP="008669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3828"/>
        <w:gridCol w:w="850"/>
        <w:gridCol w:w="709"/>
        <w:gridCol w:w="709"/>
        <w:gridCol w:w="850"/>
        <w:gridCol w:w="709"/>
        <w:gridCol w:w="709"/>
        <w:gridCol w:w="850"/>
        <w:gridCol w:w="709"/>
        <w:gridCol w:w="850"/>
        <w:gridCol w:w="709"/>
      </w:tblGrid>
      <w:tr w:rsidR="002D7B6B" w:rsidRPr="00866949" w:rsidTr="002D7B6B">
        <w:tc>
          <w:tcPr>
            <w:tcW w:w="6663" w:type="dxa"/>
            <w:gridSpan w:val="3"/>
          </w:tcPr>
          <w:p w:rsidR="002D7B6B" w:rsidRPr="00866949" w:rsidRDefault="002D7B6B" w:rsidP="002D7B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10"/>
          </w:tcPr>
          <w:p w:rsidR="002D7B6B" w:rsidRPr="00866949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Массовая доля элементов, %</w:t>
            </w:r>
          </w:p>
        </w:tc>
      </w:tr>
      <w:tr w:rsidR="002D7B6B" w:rsidRPr="00866949" w:rsidTr="00866949">
        <w:tc>
          <w:tcPr>
            <w:tcW w:w="426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3828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Название 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Al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Si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Ca</w:t>
            </w:r>
            <w:proofErr w:type="spellEnd"/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Ti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Cr</w:t>
            </w:r>
          </w:p>
        </w:tc>
      </w:tr>
      <w:tr w:rsidR="002D7B6B" w:rsidRPr="00866949" w:rsidTr="00866949">
        <w:tc>
          <w:tcPr>
            <w:tcW w:w="426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9237-2008 (ЗУК-2)</w:t>
            </w:r>
          </w:p>
        </w:tc>
        <w:tc>
          <w:tcPr>
            <w:tcW w:w="3828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Зола уноса угля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КАТЭКа</w:t>
            </w:r>
            <w:proofErr w:type="spellEnd"/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3,32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5,13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7,29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(0,010)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3,48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0,30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31,30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0,35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0,0063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0,0042</w:t>
            </w: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5361-90 (ООКО-201)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Отложения рыхлые алюмосиликатные аномальные (СГХМ-4)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5,99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32,95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0,44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1,85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0,37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0,0058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0,0075</w:t>
            </w: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9099-2008 (Ш14)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Доменный шлак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7,18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8,15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13,18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0,45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23,23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5,77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2271-82 (СВ-2)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Концентрат ванадиевой руды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1,30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1,59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0,043</w:t>
            </w: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8146-2002 (СФ)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Сфеновый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концентрат 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21,87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3596-86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Руда колчеданно-барит-полиметаллическая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(0,060)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(0,21)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(1,31)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(0,010)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26,06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(0,031)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(0,19)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(0,019)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ОСО 17-83 (РКС-1)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Руда 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кварц-сульфидная</w:t>
            </w:r>
            <w:proofErr w:type="gramEnd"/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(1,10)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(4,88)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(24,36)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(0,035)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(4,57)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(1,30)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(0,14)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(0,16)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</w:t>
            </w: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866949">
              <w:rPr>
                <w:rFonts w:ascii="Times New Roman" w:hAnsi="Times New Roman"/>
                <w:sz w:val="20"/>
                <w:szCs w:val="20"/>
              </w:rPr>
              <w:t>0,001)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(0,003)</w:t>
            </w: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4117-87 (К5б)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Огнеупор 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хромитопериклазовый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типа ХПЗ 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33,05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2,27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4,04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0,82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15,5</w:t>
            </w: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4504-89 (К6в)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Огнеупор магнезитовый типа П-89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55,7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0,29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0,99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2,09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963-93П (К3б)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Огнеупор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муллитовый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типа МЛЛД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33,66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15,10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0,12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618-75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Висмуто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-полиметаллическая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1346-78 (СНК-1)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Кабальто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-никелевая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81-88П (К2в)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Шамот типа ШЧС-30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0,28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18,42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27,53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0,56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0,28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1,13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9683-2010 (Р34)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Концентрат медный типа КМ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0,91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1865-87П (Р8в)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Железная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1,31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5,48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7,75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0,165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0,64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0,51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1,73</w:t>
            </w: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4480-89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Фосфорит «Каратау»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1,10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0,27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4,68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12,79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0,17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32,95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0,017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2463-82 (АР)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Апатит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0,58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7,21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12,86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6,29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2,95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14,89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1,61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1347-78 (СНК-2)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Кобальто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-никелевая</w:t>
            </w:r>
            <w:proofErr w:type="gram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2,56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3,76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14,54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0,41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13,36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794-76 (РУС-4)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Медно-цинковая сульфидная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(0,018)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(4,7)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(44,8)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(0,071)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(0,012)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170-85П (К1в)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Огнеупор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динасовый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типа ЭД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0,027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0,29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44,9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0,0122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0,96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8019-94 (К10в)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Огнеупор корундовый типа КЛ-1,1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51,34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(0,093)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(0,025)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(0,021)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0,21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2D7B6B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2156-81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Руда слюдисто-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полевошпат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гентгельвиновая</w:t>
            </w:r>
            <w:proofErr w:type="spellEnd"/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(0,024)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7,63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28,78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5,78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0,40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0,090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66949" w:rsidRDefault="00866949">
      <w:r>
        <w:br w:type="page"/>
      </w:r>
    </w:p>
    <w:p w:rsidR="00866949" w:rsidRDefault="00866949" w:rsidP="0086694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66949">
        <w:rPr>
          <w:rFonts w:ascii="Times New Roman" w:hAnsi="Times New Roman"/>
          <w:i/>
          <w:sz w:val="24"/>
          <w:szCs w:val="24"/>
        </w:rPr>
        <w:lastRenderedPageBreak/>
        <w:t>Продолжение таблицы А.1</w:t>
      </w:r>
    </w:p>
    <w:p w:rsidR="00866949" w:rsidRPr="00866949" w:rsidRDefault="00866949" w:rsidP="0086694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Style w:val="ac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3828"/>
        <w:gridCol w:w="850"/>
        <w:gridCol w:w="709"/>
        <w:gridCol w:w="709"/>
        <w:gridCol w:w="850"/>
        <w:gridCol w:w="709"/>
        <w:gridCol w:w="709"/>
        <w:gridCol w:w="850"/>
        <w:gridCol w:w="709"/>
        <w:gridCol w:w="850"/>
        <w:gridCol w:w="709"/>
      </w:tblGrid>
      <w:tr w:rsidR="002D7B6B" w:rsidRPr="00866949" w:rsidTr="00866949">
        <w:tc>
          <w:tcPr>
            <w:tcW w:w="6663" w:type="dxa"/>
            <w:gridSpan w:val="3"/>
          </w:tcPr>
          <w:p w:rsidR="002D7B6B" w:rsidRPr="00866949" w:rsidRDefault="002D7B6B" w:rsidP="002D7B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10"/>
          </w:tcPr>
          <w:p w:rsidR="002D7B6B" w:rsidRPr="00866949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Массовая доля элементов, %</w:t>
            </w:r>
          </w:p>
        </w:tc>
      </w:tr>
      <w:tr w:rsidR="002D7B6B" w:rsidRPr="00866949" w:rsidTr="0008018D">
        <w:tc>
          <w:tcPr>
            <w:tcW w:w="426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3828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Название 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Mn</w:t>
            </w:r>
            <w:proofErr w:type="spellEnd"/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Co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Ni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Cu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Zn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  <w:proofErr w:type="spellEnd"/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Ba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Pb</w:t>
            </w:r>
            <w:proofErr w:type="spellEnd"/>
          </w:p>
        </w:tc>
      </w:tr>
      <w:tr w:rsidR="002D7B6B" w:rsidRPr="00866949" w:rsidTr="0008018D">
        <w:tc>
          <w:tcPr>
            <w:tcW w:w="426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9237-2008 (ЗУК-2)</w:t>
            </w:r>
          </w:p>
        </w:tc>
        <w:tc>
          <w:tcPr>
            <w:tcW w:w="3828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Зола уноса угля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КАТЭКа</w:t>
            </w:r>
            <w:proofErr w:type="spellEnd"/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866949">
              <w:rPr>
                <w:rFonts w:ascii="Times New Roman" w:hAnsi="Times New Roman"/>
                <w:sz w:val="20"/>
                <w:szCs w:val="20"/>
              </w:rPr>
              <w:t>,170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3,57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0,0026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0,0068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0,0051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0,0076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(0,0008)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0,83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0,86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0,0022</w:t>
            </w: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5361-90 (ООКО-201)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Отложения рыхлые алюмосиликатные аномальные (СГХМ-4)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0,081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3,67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0,0009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0,0024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0,025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0,018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0,010</w:t>
            </w: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9099-2008 (Ш14)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Доменный шлак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0,457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0,89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2271-82 (СВ-2)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Концентрат ванадиевой руды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0,163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63,20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0,022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0,0027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0,011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8146-2002 (СФ)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Сфеновый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концентрат 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1,75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3596-86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Руда колчеданно-барит-полиметаллическая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(0,010)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(14,08)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13,1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1,22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1,21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0,56</w:t>
            </w: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ОСО 17-83 (РКС-1)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Руда 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кварц-сульфидная</w:t>
            </w:r>
            <w:proofErr w:type="gramEnd"/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(0,046)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(6,00)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(0,0004)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(0,0006)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0,43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(0,1)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4,1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0,22</w:t>
            </w: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4117-87 (К5б)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Огнеупор 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хромитопериклазовый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типа ХПЗ 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5,92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4504-89 (К6в)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Огнеупор магнезитовый типа П-89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1,56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963-93П (К3б)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Огнеупор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муллитовый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типа МЛЛД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618-75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Висмуто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-полиметаллическая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3,200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1,67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1,85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1,15</w:t>
            </w: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1346-78 (СНК-1)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Кабальто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-никелевая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0,48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19,8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0,033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1,29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81-88П (К2в)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Шамот типа ШЧС-30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0,065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1,80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9683-2010 (Р34)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Концентрат медный типа КМ</w:t>
            </w:r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33,50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17,66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2,48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0,18</w:t>
            </w: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1865-87П (Р8в)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Железная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0,335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38,2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(0,06)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0,53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4480-89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Фосфорит «Каратау»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0,124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2463-82 (АР)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Апатит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0,116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3,06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1347-78 (СНК-2)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66949">
              <w:rPr>
                <w:rFonts w:ascii="Times New Roman" w:hAnsi="Times New Roman"/>
                <w:sz w:val="20"/>
                <w:szCs w:val="20"/>
              </w:rPr>
              <w:t>Кобальто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-никелевая</w:t>
            </w:r>
            <w:proofErr w:type="gram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0,194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4,22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1,13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1,57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0,39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0,039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5,77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794-76 (РУС-4)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Медно-цинковая сульфидная руда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(0,02)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(39,5)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(0,011)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(0,0018)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3,22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0,34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0,046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</w:t>
            </w:r>
            <w:r w:rsidRPr="00866949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866949">
              <w:rPr>
                <w:rFonts w:ascii="Times New Roman" w:hAnsi="Times New Roman"/>
                <w:sz w:val="20"/>
                <w:szCs w:val="20"/>
              </w:rPr>
              <w:t>0,1)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0,033</w:t>
            </w: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170-85П (К1в)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 xml:space="preserve">Огнеупор 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динасовый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 xml:space="preserve"> типа ЭД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0,024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0,95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8019-94 (К10в)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Огнеупор корундовый типа КЛ-1,1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1,27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866949" w:rsidTr="00866949">
        <w:tc>
          <w:tcPr>
            <w:tcW w:w="426" w:type="dxa"/>
          </w:tcPr>
          <w:p w:rsidR="002D7B6B" w:rsidRPr="00866949" w:rsidRDefault="002D7B6B" w:rsidP="002D7B6B">
            <w:pPr>
              <w:ind w:left="-31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409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ГСО 2156-81</w:t>
            </w:r>
          </w:p>
        </w:tc>
        <w:tc>
          <w:tcPr>
            <w:tcW w:w="3828" w:type="dxa"/>
          </w:tcPr>
          <w:p w:rsidR="002D7B6B" w:rsidRPr="00866949" w:rsidRDefault="002D7B6B" w:rsidP="002D7B6B">
            <w:pPr>
              <w:ind w:left="-31" w:right="-108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Руда слюдисто-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полевошпат</w:t>
            </w:r>
            <w:proofErr w:type="spellEnd"/>
            <w:r w:rsidRPr="00866949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66949">
              <w:rPr>
                <w:rFonts w:ascii="Times New Roman" w:hAnsi="Times New Roman"/>
                <w:sz w:val="20"/>
                <w:szCs w:val="20"/>
              </w:rPr>
              <w:t>гентгельвиновая</w:t>
            </w:r>
            <w:proofErr w:type="spellEnd"/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0,310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2,84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(0,001)</w:t>
            </w: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6949">
              <w:rPr>
                <w:rFonts w:ascii="Times New Roman" w:hAnsi="Times New Roman"/>
                <w:sz w:val="20"/>
                <w:szCs w:val="20"/>
              </w:rPr>
              <w:t>(0,002)</w:t>
            </w: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D7B6B" w:rsidRPr="00866949" w:rsidRDefault="002D7B6B" w:rsidP="002D7B6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66949" w:rsidRDefault="00866949" w:rsidP="002D7B6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866949" w:rsidRDefault="00866949" w:rsidP="00866949">
      <w:r>
        <w:br w:type="page"/>
      </w:r>
    </w:p>
    <w:p w:rsidR="0008018D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8018D">
        <w:rPr>
          <w:rFonts w:ascii="Times New Roman" w:hAnsi="Times New Roman"/>
          <w:b/>
          <w:sz w:val="28"/>
          <w:szCs w:val="28"/>
        </w:rPr>
        <w:lastRenderedPageBreak/>
        <w:t>Приложение</w:t>
      </w:r>
      <w:proofErr w:type="gramStart"/>
      <w:r w:rsidRPr="0008018D">
        <w:rPr>
          <w:rFonts w:ascii="Times New Roman" w:hAnsi="Times New Roman"/>
          <w:b/>
          <w:sz w:val="28"/>
          <w:szCs w:val="28"/>
        </w:rPr>
        <w:t xml:space="preserve"> Б</w:t>
      </w:r>
      <w:proofErr w:type="gramEnd"/>
    </w:p>
    <w:p w:rsidR="0008018D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08018D">
        <w:rPr>
          <w:rFonts w:ascii="Times New Roman" w:hAnsi="Times New Roman"/>
          <w:i/>
          <w:sz w:val="28"/>
          <w:szCs w:val="28"/>
        </w:rPr>
        <w:t>(информационное)</w:t>
      </w:r>
    </w:p>
    <w:p w:rsid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D7B6B" w:rsidRPr="0008018D" w:rsidRDefault="002D7B6B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8018D">
        <w:rPr>
          <w:rFonts w:ascii="Times New Roman" w:hAnsi="Times New Roman"/>
          <w:b/>
          <w:sz w:val="28"/>
          <w:szCs w:val="28"/>
        </w:rPr>
        <w:t xml:space="preserve">Аналитические линии, </w:t>
      </w:r>
      <w:proofErr w:type="spellStart"/>
      <w:r w:rsidRPr="0008018D">
        <w:rPr>
          <w:rFonts w:ascii="Times New Roman" w:hAnsi="Times New Roman"/>
          <w:b/>
          <w:sz w:val="28"/>
          <w:szCs w:val="28"/>
        </w:rPr>
        <w:t>эксплзиции</w:t>
      </w:r>
      <w:proofErr w:type="spellEnd"/>
      <w:r w:rsidRPr="0008018D">
        <w:rPr>
          <w:rFonts w:ascii="Times New Roman" w:hAnsi="Times New Roman"/>
          <w:b/>
          <w:sz w:val="28"/>
          <w:szCs w:val="28"/>
        </w:rPr>
        <w:t>, режимы работы рентгеновской трубки.</w:t>
      </w:r>
    </w:p>
    <w:p w:rsid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D7B6B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8018D">
        <w:rPr>
          <w:rFonts w:ascii="Times New Roman" w:hAnsi="Times New Roman"/>
          <w:b/>
          <w:sz w:val="28"/>
          <w:szCs w:val="28"/>
        </w:rPr>
        <w:t xml:space="preserve">Таблица Б.1 - </w:t>
      </w:r>
      <w:r w:rsidR="002D7B6B" w:rsidRPr="0008018D">
        <w:rPr>
          <w:rFonts w:ascii="Times New Roman" w:hAnsi="Times New Roman"/>
          <w:b/>
          <w:sz w:val="28"/>
          <w:szCs w:val="28"/>
        </w:rPr>
        <w:t xml:space="preserve">Модификация </w:t>
      </w:r>
      <w:r w:rsidR="002D7B6B" w:rsidRPr="0008018D">
        <w:rPr>
          <w:rFonts w:ascii="Times New Roman" w:hAnsi="Times New Roman"/>
          <w:b/>
          <w:sz w:val="28"/>
          <w:szCs w:val="28"/>
          <w:lang w:val="en-US"/>
        </w:rPr>
        <w:t>V</w:t>
      </w:r>
    </w:p>
    <w:p w:rsidR="002D7B6B" w:rsidRPr="002D7B6B" w:rsidRDefault="002D7B6B" w:rsidP="002D7B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14313" w:type="dxa"/>
        <w:jc w:val="center"/>
        <w:tblInd w:w="189" w:type="dxa"/>
        <w:tblLayout w:type="fixed"/>
        <w:tblLook w:val="04A0" w:firstRow="1" w:lastRow="0" w:firstColumn="1" w:lastColumn="0" w:noHBand="0" w:noVBand="1"/>
      </w:tblPr>
      <w:tblGrid>
        <w:gridCol w:w="1479"/>
        <w:gridCol w:w="2474"/>
        <w:gridCol w:w="1778"/>
        <w:gridCol w:w="2366"/>
        <w:gridCol w:w="2072"/>
        <w:gridCol w:w="2036"/>
        <w:gridCol w:w="36"/>
        <w:gridCol w:w="2072"/>
      </w:tblGrid>
      <w:tr w:rsidR="002D7B6B" w:rsidRPr="0008018D" w:rsidTr="0008018D">
        <w:trPr>
          <w:trHeight w:val="480"/>
          <w:jc w:val="center"/>
        </w:trPr>
        <w:tc>
          <w:tcPr>
            <w:tcW w:w="1479" w:type="dxa"/>
            <w:vMerge w:val="restart"/>
          </w:tcPr>
          <w:p w:rsidR="002D7B6B" w:rsidRPr="0008018D" w:rsidRDefault="002D7B6B" w:rsidP="002D7B6B">
            <w:pPr>
              <w:ind w:left="-142" w:right="-108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kk-KZ"/>
              </w:rPr>
              <w:t>Определяемый элемент</w:t>
            </w:r>
          </w:p>
        </w:tc>
        <w:tc>
          <w:tcPr>
            <w:tcW w:w="2474" w:type="dxa"/>
            <w:vMerge w:val="restart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Кристалл-анализатор </w:t>
            </w:r>
            <w:r w:rsidRPr="0008018D">
              <w:rPr>
                <w:rFonts w:ascii="Times New Roman" w:hAnsi="Times New Roman"/>
                <w:sz w:val="20"/>
                <w:szCs w:val="20"/>
              </w:rPr>
              <w:t>(порядок отражения)</w:t>
            </w:r>
          </w:p>
        </w:tc>
        <w:tc>
          <w:tcPr>
            <w:tcW w:w="1778" w:type="dxa"/>
            <w:vMerge w:val="restart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Аналитическая линия</w:t>
            </w:r>
          </w:p>
        </w:tc>
        <w:tc>
          <w:tcPr>
            <w:tcW w:w="2366" w:type="dxa"/>
            <w:vMerge w:val="restart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Режим РТ</w:t>
            </w:r>
          </w:p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08018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</w:rPr>
              <w:t>/Ток, мА</w:t>
            </w:r>
          </w:p>
        </w:tc>
        <w:tc>
          <w:tcPr>
            <w:tcW w:w="2072" w:type="dxa"/>
            <w:vMerge w:val="restart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 xml:space="preserve">Экспозиция, </w:t>
            </w:r>
            <w:proofErr w:type="gramStart"/>
            <w:r w:rsidRPr="0008018D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144" w:type="dxa"/>
            <w:gridSpan w:val="3"/>
            <w:tcBorders>
              <w:bottom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Длины волн, для измерения фоновых точек, мА</w:t>
            </w:r>
          </w:p>
        </w:tc>
      </w:tr>
      <w:tr w:rsidR="002D7B6B" w:rsidRPr="0008018D" w:rsidTr="0008018D">
        <w:trPr>
          <w:trHeight w:val="96"/>
          <w:jc w:val="center"/>
        </w:trPr>
        <w:tc>
          <w:tcPr>
            <w:tcW w:w="1479" w:type="dxa"/>
            <w:vMerge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74" w:type="dxa"/>
            <w:vMerge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778" w:type="dxa"/>
            <w:vMerge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vMerge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Слева</w:t>
            </w: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Справа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  <w:tcBorders>
              <w:top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2474" w:type="dxa"/>
            <w:tcBorders>
              <w:top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KAP (1)</w:t>
            </w:r>
          </w:p>
        </w:tc>
        <w:tc>
          <w:tcPr>
            <w:tcW w:w="1778" w:type="dxa"/>
            <w:tcBorders>
              <w:top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MgK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  <w:tcBorders>
              <w:top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  <w:tcBorders>
              <w:top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44" w:type="dxa"/>
            <w:gridSpan w:val="3"/>
            <w:tcBorders>
              <w:top w:val="doub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Al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KAP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AlK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Si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PET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PET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PKα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PET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SKα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KKα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Ca</w:t>
            </w:r>
            <w:proofErr w:type="spellEnd"/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CaK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40/1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Ti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TiK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2715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VKα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2605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Cr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CrK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40/1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2190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2445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Mn</w:t>
            </w:r>
            <w:proofErr w:type="spellEnd"/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MnK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40/2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2045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2210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FeK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β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Co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CoK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1815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Ni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NiK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1685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Cu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CuK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40/1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144" w:type="dxa"/>
            <w:gridSpan w:val="3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Zn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ZnK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1450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As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PbL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  <w:r w:rsidRPr="0008018D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4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  <w:proofErr w:type="spellEnd"/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SrK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855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910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Ba</w:t>
            </w:r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BaL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2820</w:t>
            </w:r>
          </w:p>
        </w:tc>
      </w:tr>
      <w:tr w:rsidR="002D7B6B" w:rsidRPr="0008018D" w:rsidTr="0008018D">
        <w:trPr>
          <w:jc w:val="center"/>
        </w:trPr>
        <w:tc>
          <w:tcPr>
            <w:tcW w:w="1479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Pb</w:t>
            </w:r>
            <w:proofErr w:type="spellEnd"/>
          </w:p>
        </w:tc>
        <w:tc>
          <w:tcPr>
            <w:tcW w:w="2474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PbL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β</w:t>
            </w:r>
          </w:p>
        </w:tc>
        <w:tc>
          <w:tcPr>
            <w:tcW w:w="2366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2072" w:type="dxa"/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08" w:type="dxa"/>
            <w:gridSpan w:val="2"/>
            <w:tcBorders>
              <w:left w:val="single" w:sz="4" w:space="0" w:color="auto"/>
            </w:tcBorders>
          </w:tcPr>
          <w:p w:rsidR="002D7B6B" w:rsidRPr="0008018D" w:rsidRDefault="002D7B6B" w:rsidP="002D7B6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995</w:t>
            </w:r>
          </w:p>
        </w:tc>
      </w:tr>
    </w:tbl>
    <w:p w:rsidR="002D7B6B" w:rsidRDefault="002D7B6B" w:rsidP="002D7B6B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2D7B6B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Таблица Б.2 - </w:t>
      </w:r>
      <w:r w:rsidR="002D7B6B" w:rsidRPr="0008018D">
        <w:rPr>
          <w:rFonts w:ascii="Times New Roman" w:hAnsi="Times New Roman"/>
          <w:b/>
          <w:sz w:val="28"/>
          <w:szCs w:val="28"/>
          <w:lang w:val="kk-KZ"/>
        </w:rPr>
        <w:t>Модификация А</w:t>
      </w:r>
    </w:p>
    <w:p w:rsidR="002D7B6B" w:rsidRDefault="002D7B6B" w:rsidP="002D7B6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c"/>
        <w:tblW w:w="0" w:type="auto"/>
        <w:jc w:val="center"/>
        <w:tblInd w:w="189" w:type="dxa"/>
        <w:tblLayout w:type="fixed"/>
        <w:tblLook w:val="04A0" w:firstRow="1" w:lastRow="0" w:firstColumn="1" w:lastColumn="0" w:noHBand="0" w:noVBand="1"/>
      </w:tblPr>
      <w:tblGrid>
        <w:gridCol w:w="1479"/>
        <w:gridCol w:w="2474"/>
        <w:gridCol w:w="1778"/>
        <w:gridCol w:w="2366"/>
        <w:gridCol w:w="2072"/>
        <w:gridCol w:w="2036"/>
        <w:gridCol w:w="2108"/>
      </w:tblGrid>
      <w:tr w:rsidR="002D7B6B" w:rsidTr="002D7B6B">
        <w:trPr>
          <w:trHeight w:val="480"/>
          <w:jc w:val="center"/>
        </w:trPr>
        <w:tc>
          <w:tcPr>
            <w:tcW w:w="1479" w:type="dxa"/>
            <w:vMerge w:val="restart"/>
          </w:tcPr>
          <w:p w:rsidR="002D7B6B" w:rsidRPr="00720D6D" w:rsidRDefault="002D7B6B" w:rsidP="002D7B6B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Определяемый элемент</w:t>
            </w:r>
          </w:p>
        </w:tc>
        <w:tc>
          <w:tcPr>
            <w:tcW w:w="2474" w:type="dxa"/>
            <w:vMerge w:val="restart"/>
          </w:tcPr>
          <w:p w:rsidR="002D7B6B" w:rsidRPr="00720D6D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Кристалл-анализатор </w:t>
            </w:r>
            <w:r>
              <w:rPr>
                <w:rFonts w:ascii="Times New Roman" w:hAnsi="Times New Roman"/>
                <w:sz w:val="24"/>
                <w:szCs w:val="24"/>
              </w:rPr>
              <w:t>(порядок отражения)</w:t>
            </w:r>
          </w:p>
        </w:tc>
        <w:tc>
          <w:tcPr>
            <w:tcW w:w="1778" w:type="dxa"/>
            <w:vMerge w:val="restart"/>
          </w:tcPr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Аналитическая линия</w:t>
            </w:r>
          </w:p>
        </w:tc>
        <w:tc>
          <w:tcPr>
            <w:tcW w:w="2366" w:type="dxa"/>
            <w:vMerge w:val="restart"/>
          </w:tcPr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РТ</w:t>
            </w:r>
          </w:p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Напряжение,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/Ток, мА</w:t>
            </w:r>
          </w:p>
        </w:tc>
        <w:tc>
          <w:tcPr>
            <w:tcW w:w="2072" w:type="dxa"/>
            <w:vMerge w:val="restart"/>
          </w:tcPr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Экспозиция,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Длины волн, для измерения фоновых точек, мА</w:t>
            </w:r>
          </w:p>
        </w:tc>
      </w:tr>
      <w:tr w:rsidR="002D7B6B" w:rsidTr="0008018D">
        <w:trPr>
          <w:trHeight w:val="96"/>
          <w:jc w:val="center"/>
        </w:trPr>
        <w:tc>
          <w:tcPr>
            <w:tcW w:w="1479" w:type="dxa"/>
            <w:vMerge/>
            <w:tcBorders>
              <w:bottom w:val="double" w:sz="4" w:space="0" w:color="auto"/>
            </w:tcBorders>
          </w:tcPr>
          <w:p w:rsidR="002D7B6B" w:rsidRDefault="002D7B6B" w:rsidP="002D7B6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74" w:type="dxa"/>
            <w:vMerge/>
            <w:tcBorders>
              <w:bottom w:val="double" w:sz="4" w:space="0" w:color="auto"/>
            </w:tcBorders>
          </w:tcPr>
          <w:p w:rsidR="002D7B6B" w:rsidRDefault="002D7B6B" w:rsidP="002D7B6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78" w:type="dxa"/>
            <w:vMerge/>
            <w:tcBorders>
              <w:bottom w:val="double" w:sz="4" w:space="0" w:color="auto"/>
            </w:tcBorders>
          </w:tcPr>
          <w:p w:rsidR="002D7B6B" w:rsidRDefault="002D7B6B" w:rsidP="002D7B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</w:tcPr>
          <w:p w:rsidR="002D7B6B" w:rsidRDefault="002D7B6B" w:rsidP="002D7B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bottom w:val="double" w:sz="4" w:space="0" w:color="auto"/>
            </w:tcBorders>
          </w:tcPr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</w:tcPr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Слева</w:t>
            </w:r>
          </w:p>
        </w:tc>
        <w:tc>
          <w:tcPr>
            <w:tcW w:w="2108" w:type="dxa"/>
            <w:tcBorders>
              <w:top w:val="single" w:sz="4" w:space="0" w:color="auto"/>
              <w:bottom w:val="double" w:sz="4" w:space="0" w:color="auto"/>
            </w:tcBorders>
          </w:tcPr>
          <w:p w:rsidR="002D7B6B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Справа</w:t>
            </w:r>
          </w:p>
        </w:tc>
      </w:tr>
      <w:tr w:rsidR="002D7B6B" w:rsidTr="0008018D">
        <w:trPr>
          <w:jc w:val="center"/>
        </w:trPr>
        <w:tc>
          <w:tcPr>
            <w:tcW w:w="1479" w:type="dxa"/>
            <w:tcBorders>
              <w:top w:val="doub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Ti</w:t>
            </w:r>
          </w:p>
        </w:tc>
        <w:tc>
          <w:tcPr>
            <w:tcW w:w="2474" w:type="dxa"/>
            <w:tcBorders>
              <w:top w:val="doub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  <w:tcBorders>
              <w:top w:val="doub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TiK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  <w:tcBorders>
              <w:top w:val="double" w:sz="4" w:space="0" w:color="auto"/>
            </w:tcBorders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  <w:tcBorders>
              <w:top w:val="double" w:sz="4" w:space="0" w:color="auto"/>
            </w:tcBorders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2036" w:type="dxa"/>
            <w:tcBorders>
              <w:top w:val="double" w:sz="4" w:space="0" w:color="auto"/>
              <w:right w:val="single" w:sz="4" w:space="0" w:color="auto"/>
            </w:tcBorders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108" w:type="dxa"/>
            <w:tcBorders>
              <w:top w:val="double" w:sz="4" w:space="0" w:color="auto"/>
              <w:left w:val="single" w:sz="4" w:space="0" w:color="auto"/>
            </w:tcBorders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2820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VKα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2445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CrK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2190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2445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Mn</w:t>
            </w:r>
            <w:proofErr w:type="spellEnd"/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MnK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2045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190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FeK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β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44" w:type="dxa"/>
            <w:gridSpan w:val="2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CoK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1815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Ni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NiK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1685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Cu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CuK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44" w:type="dxa"/>
            <w:gridSpan w:val="2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Zn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ZnK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1450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PbL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  <w:r w:rsidRPr="007A7894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Sr</w:t>
            </w:r>
            <w:proofErr w:type="spellEnd"/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SrK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Ba</w:t>
            </w:r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(1)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BaL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2820</w:t>
            </w:r>
          </w:p>
        </w:tc>
      </w:tr>
      <w:tr w:rsidR="002D7B6B" w:rsidTr="002D7B6B">
        <w:trPr>
          <w:jc w:val="center"/>
        </w:trPr>
        <w:tc>
          <w:tcPr>
            <w:tcW w:w="1479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</w:p>
        </w:tc>
        <w:tc>
          <w:tcPr>
            <w:tcW w:w="2474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LiF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(200) (2)</w:t>
            </w:r>
          </w:p>
        </w:tc>
        <w:tc>
          <w:tcPr>
            <w:tcW w:w="1778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PbL</w:t>
            </w:r>
            <w:proofErr w:type="spellEnd"/>
            <w:r w:rsidRPr="007A7894">
              <w:rPr>
                <w:rFonts w:ascii="Times New Roman" w:hAnsi="Times New Roman"/>
                <w:sz w:val="24"/>
                <w:szCs w:val="24"/>
                <w:lang w:val="en-US"/>
              </w:rPr>
              <w:t>β</w:t>
            </w:r>
          </w:p>
        </w:tc>
        <w:tc>
          <w:tcPr>
            <w:tcW w:w="2366" w:type="dxa"/>
          </w:tcPr>
          <w:p w:rsidR="002D7B6B" w:rsidRPr="00332F2C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0,1</w:t>
            </w:r>
          </w:p>
        </w:tc>
        <w:tc>
          <w:tcPr>
            <w:tcW w:w="2072" w:type="dxa"/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7A78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36" w:type="dxa"/>
            <w:tcBorders>
              <w:righ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8" w:type="dxa"/>
            <w:tcBorders>
              <w:left w:val="single" w:sz="4" w:space="0" w:color="auto"/>
            </w:tcBorders>
          </w:tcPr>
          <w:p w:rsidR="002D7B6B" w:rsidRPr="007A7894" w:rsidRDefault="002D7B6B" w:rsidP="002D7B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894">
              <w:rPr>
                <w:rFonts w:ascii="Times New Roman" w:hAnsi="Times New Roman"/>
                <w:sz w:val="24"/>
                <w:szCs w:val="24"/>
              </w:rPr>
              <w:t>995</w:t>
            </w:r>
          </w:p>
        </w:tc>
      </w:tr>
    </w:tbl>
    <w:p w:rsidR="002D7B6B" w:rsidRPr="00332F2C" w:rsidRDefault="002D7B6B" w:rsidP="002D7B6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k-KZ"/>
        </w:rPr>
      </w:pPr>
    </w:p>
    <w:p w:rsidR="002D7B6B" w:rsidRDefault="002D7B6B" w:rsidP="002D7B6B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99244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2443" w:rsidRDefault="00992443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br w:type="page"/>
      </w:r>
    </w:p>
    <w:p w:rsidR="0008018D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8018D">
        <w:rPr>
          <w:rFonts w:ascii="Times New Roman" w:hAnsi="Times New Roman"/>
          <w:b/>
          <w:sz w:val="28"/>
          <w:szCs w:val="28"/>
          <w:lang w:val="kk-KZ"/>
        </w:rPr>
        <w:lastRenderedPageBreak/>
        <w:t>Приложение В</w:t>
      </w:r>
    </w:p>
    <w:p w:rsidR="0008018D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08018D">
        <w:rPr>
          <w:rFonts w:ascii="Times New Roman" w:hAnsi="Times New Roman"/>
          <w:i/>
          <w:sz w:val="28"/>
          <w:szCs w:val="28"/>
        </w:rPr>
        <w:t>(информационное)</w:t>
      </w:r>
    </w:p>
    <w:p w:rsidR="0008018D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D7B6B" w:rsidRPr="0008018D" w:rsidRDefault="002D7B6B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8018D">
        <w:rPr>
          <w:rFonts w:ascii="Times New Roman" w:hAnsi="Times New Roman"/>
          <w:b/>
          <w:sz w:val="28"/>
          <w:szCs w:val="28"/>
        </w:rPr>
        <w:t>Контрольные образцы и параметры измерения контрольных линий</w:t>
      </w:r>
    </w:p>
    <w:p w:rsidR="002D7B6B" w:rsidRDefault="002D7B6B" w:rsidP="002D7B6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37"/>
        <w:gridCol w:w="1700"/>
        <w:gridCol w:w="2085"/>
        <w:gridCol w:w="1674"/>
        <w:gridCol w:w="2485"/>
        <w:gridCol w:w="2626"/>
        <w:gridCol w:w="1611"/>
      </w:tblGrid>
      <w:tr w:rsidR="002D7B6B" w:rsidRPr="0008018D" w:rsidTr="0008018D">
        <w:tc>
          <w:tcPr>
            <w:tcW w:w="2071" w:type="dxa"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Определяемый компонент</w:t>
            </w:r>
          </w:p>
        </w:tc>
        <w:tc>
          <w:tcPr>
            <w:tcW w:w="1723" w:type="dxa"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Модификация спектрометра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Контрольный образец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Контрольная линия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Кристалл-анализатор (порядок отражения)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Режим РТ</w:t>
            </w:r>
          </w:p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 xml:space="preserve">Напряжение, </w:t>
            </w:r>
            <w:proofErr w:type="spellStart"/>
            <w:r w:rsidRPr="0008018D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</w:rPr>
              <w:t>/Ток, мА</w:t>
            </w:r>
          </w:p>
        </w:tc>
        <w:tc>
          <w:tcPr>
            <w:tcW w:w="1636" w:type="dxa"/>
            <w:tcBorders>
              <w:bottom w:val="double" w:sz="4" w:space="0" w:color="auto"/>
            </w:tcBorders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 xml:space="preserve">Экспозиция, </w:t>
            </w:r>
          </w:p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</w:tr>
      <w:tr w:rsidR="002D7B6B" w:rsidRPr="0008018D" w:rsidTr="0008018D">
        <w:tc>
          <w:tcPr>
            <w:tcW w:w="2071" w:type="dxa"/>
            <w:tcBorders>
              <w:top w:val="doub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Mg, Al</w:t>
            </w:r>
          </w:p>
        </w:tc>
        <w:tc>
          <w:tcPr>
            <w:tcW w:w="1723" w:type="dxa"/>
            <w:vMerge w:val="restart"/>
            <w:tcBorders>
              <w:top w:val="doub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MgO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MgK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KAP (1)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40/4</w:t>
            </w:r>
          </w:p>
        </w:tc>
        <w:tc>
          <w:tcPr>
            <w:tcW w:w="1636" w:type="dxa"/>
            <w:tcBorders>
              <w:top w:val="doub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</w:p>
        </w:tc>
      </w:tr>
      <w:tr w:rsidR="002D7B6B" w:rsidRPr="0008018D" w:rsidTr="002D7B6B">
        <w:tc>
          <w:tcPr>
            <w:tcW w:w="207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Si, P</w:t>
            </w:r>
          </w:p>
        </w:tc>
        <w:tc>
          <w:tcPr>
            <w:tcW w:w="1723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PET (1)</w:t>
            </w:r>
          </w:p>
        </w:tc>
        <w:tc>
          <w:tcPr>
            <w:tcW w:w="2693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40/4</w:t>
            </w:r>
          </w:p>
        </w:tc>
        <w:tc>
          <w:tcPr>
            <w:tcW w:w="1636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2D7B6B" w:rsidRPr="0008018D" w:rsidTr="002D7B6B">
        <w:tc>
          <w:tcPr>
            <w:tcW w:w="207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23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SKα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08018D" w:rsidTr="002D7B6B">
        <w:tc>
          <w:tcPr>
            <w:tcW w:w="207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1723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KKα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(1)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40/4</w:t>
            </w:r>
          </w:p>
        </w:tc>
        <w:tc>
          <w:tcPr>
            <w:tcW w:w="1636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2D7B6B" w:rsidRPr="0008018D" w:rsidTr="002D7B6B">
        <w:tc>
          <w:tcPr>
            <w:tcW w:w="207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Ca</w:t>
            </w:r>
            <w:proofErr w:type="spellEnd"/>
          </w:p>
        </w:tc>
        <w:tc>
          <w:tcPr>
            <w:tcW w:w="1723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CaK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40/1</w:t>
            </w:r>
          </w:p>
        </w:tc>
        <w:tc>
          <w:tcPr>
            <w:tcW w:w="163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08018D" w:rsidTr="002D7B6B">
        <w:trPr>
          <w:trHeight w:val="180"/>
        </w:trPr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Ti, V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TiK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40/4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2D7B6B" w:rsidRPr="0008018D" w:rsidTr="002D7B6B">
        <w:trPr>
          <w:trHeight w:val="344"/>
        </w:trPr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tcBorders>
              <w:top w:val="single" w:sz="4" w:space="0" w:color="auto"/>
            </w:tcBorders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Cr</w:t>
            </w: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CrK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40/0,1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Mn</w:t>
            </w:r>
            <w:proofErr w:type="spellEnd"/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CrK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C(002) (2)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40/2</w:t>
            </w:r>
          </w:p>
        </w:tc>
        <w:tc>
          <w:tcPr>
            <w:tcW w:w="1636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Fe, Co</w:t>
            </w: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FeK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С(002) (2)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1636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Ni</w:t>
            </w: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FeK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β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1636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NiK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Cu</w:t>
            </w: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CuK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β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NiK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Zn</w:t>
            </w: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GeK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(2)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ZnK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50</w:t>
            </w: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As, </w:t>
            </w: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Pb</w:t>
            </w:r>
            <w:proofErr w:type="spellEnd"/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GeK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(2)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SrK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Sr</w:t>
            </w:r>
            <w:proofErr w:type="spellEnd"/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RbK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β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(2)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SrK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40/0,1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</w:tr>
      <w:tr w:rsidR="002D7B6B" w:rsidRPr="0008018D" w:rsidTr="002D7B6B">
        <w:tc>
          <w:tcPr>
            <w:tcW w:w="2071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Ba</w:t>
            </w: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TiK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β</w:t>
            </w:r>
          </w:p>
        </w:tc>
        <w:tc>
          <w:tcPr>
            <w:tcW w:w="2552" w:type="dxa"/>
            <w:vMerge w:val="restart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LiF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(200) (1)</w:t>
            </w: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018D">
              <w:rPr>
                <w:rFonts w:ascii="Times New Roman" w:hAnsi="Times New Roman"/>
                <w:sz w:val="20"/>
                <w:szCs w:val="20"/>
              </w:rPr>
              <w:t>40/4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2D7B6B" w:rsidRPr="0008018D" w:rsidTr="002D7B6B">
        <w:tc>
          <w:tcPr>
            <w:tcW w:w="2071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212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1701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TiK</w:t>
            </w:r>
            <w:proofErr w:type="spellEnd"/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α</w:t>
            </w:r>
          </w:p>
        </w:tc>
        <w:tc>
          <w:tcPr>
            <w:tcW w:w="2552" w:type="dxa"/>
            <w:vMerge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40/0</w:t>
            </w:r>
            <w:r w:rsidRPr="0008018D">
              <w:rPr>
                <w:rFonts w:ascii="Times New Roman" w:hAnsi="Times New Roman"/>
                <w:sz w:val="20"/>
                <w:szCs w:val="20"/>
                <w:lang w:val="kk-KZ"/>
              </w:rPr>
              <w:t>,1</w:t>
            </w:r>
          </w:p>
        </w:tc>
        <w:tc>
          <w:tcPr>
            <w:tcW w:w="1636" w:type="dxa"/>
            <w:vAlign w:val="center"/>
          </w:tcPr>
          <w:p w:rsidR="002D7B6B" w:rsidRPr="0008018D" w:rsidRDefault="002D7B6B" w:rsidP="002D7B6B">
            <w:pPr>
              <w:ind w:left="-142" w:right="-13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18D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</w:tr>
    </w:tbl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8018D" w:rsidRDefault="000801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8018D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8018D">
        <w:rPr>
          <w:rFonts w:ascii="Times New Roman" w:hAnsi="Times New Roman"/>
          <w:b/>
          <w:sz w:val="28"/>
          <w:szCs w:val="28"/>
        </w:rPr>
        <w:lastRenderedPageBreak/>
        <w:t>Приложение Г</w:t>
      </w:r>
    </w:p>
    <w:p w:rsidR="0008018D" w:rsidRP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08018D">
        <w:rPr>
          <w:rFonts w:ascii="Times New Roman" w:hAnsi="Times New Roman"/>
          <w:i/>
          <w:sz w:val="28"/>
          <w:szCs w:val="28"/>
        </w:rPr>
        <w:t>(информационное)</w:t>
      </w:r>
    </w:p>
    <w:p w:rsidR="0008018D" w:rsidRDefault="0008018D" w:rsidP="0008018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D7B6B" w:rsidRDefault="002D7B6B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8018D">
        <w:rPr>
          <w:rFonts w:ascii="Times New Roman" w:hAnsi="Times New Roman"/>
          <w:b/>
          <w:sz w:val="28"/>
          <w:szCs w:val="28"/>
        </w:rPr>
        <w:t xml:space="preserve">Параметры </w:t>
      </w:r>
      <w:r w:rsidR="0008018D" w:rsidRPr="0008018D">
        <w:rPr>
          <w:rFonts w:ascii="Times New Roman" w:hAnsi="Times New Roman"/>
          <w:b/>
          <w:sz w:val="28"/>
          <w:szCs w:val="28"/>
        </w:rPr>
        <w:t>измерения рассеянного излучения</w:t>
      </w:r>
    </w:p>
    <w:p w:rsidR="00992443" w:rsidRPr="0008018D" w:rsidRDefault="00992443" w:rsidP="000801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8018D" w:rsidRPr="00992443" w:rsidRDefault="00992443" w:rsidP="0099244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92443">
        <w:rPr>
          <w:rFonts w:ascii="Times New Roman" w:hAnsi="Times New Roman"/>
          <w:b/>
          <w:sz w:val="28"/>
          <w:szCs w:val="28"/>
        </w:rPr>
        <w:t xml:space="preserve">Таблица Г.1 - </w:t>
      </w:r>
      <w:r w:rsidR="002D7B6B" w:rsidRPr="00992443">
        <w:rPr>
          <w:rFonts w:ascii="Times New Roman" w:hAnsi="Times New Roman"/>
          <w:b/>
          <w:sz w:val="28"/>
          <w:szCs w:val="28"/>
        </w:rPr>
        <w:t>Аналитические линии, экспозиции, режимы работы рентгеновской трубки</w:t>
      </w:r>
    </w:p>
    <w:p w:rsidR="002D7B6B" w:rsidRDefault="002D7B6B" w:rsidP="002D7B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032"/>
        <w:gridCol w:w="2787"/>
        <w:gridCol w:w="1843"/>
        <w:gridCol w:w="3260"/>
        <w:gridCol w:w="1778"/>
      </w:tblGrid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Название аналитической линии</w:t>
            </w:r>
          </w:p>
        </w:tc>
        <w:tc>
          <w:tcPr>
            <w:tcW w:w="2032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Модификация спектрометра</w:t>
            </w:r>
          </w:p>
        </w:tc>
        <w:tc>
          <w:tcPr>
            <w:tcW w:w="2787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Кристалл-анализатор (порядок отражения)</w:t>
            </w:r>
          </w:p>
        </w:tc>
        <w:tc>
          <w:tcPr>
            <w:tcW w:w="1843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Длина волны, мА</w:t>
            </w:r>
          </w:p>
        </w:tc>
        <w:tc>
          <w:tcPr>
            <w:tcW w:w="3260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Режим РТ</w:t>
            </w:r>
          </w:p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 xml:space="preserve">Напряжение, </w:t>
            </w:r>
            <w:proofErr w:type="spellStart"/>
            <w:r w:rsidRPr="00992443">
              <w:rPr>
                <w:rFonts w:ascii="Times New Roman" w:hAnsi="Times New Roman"/>
              </w:rPr>
              <w:t>кВ</w:t>
            </w:r>
            <w:proofErr w:type="spellEnd"/>
            <w:r w:rsidRPr="00992443">
              <w:rPr>
                <w:rFonts w:ascii="Times New Roman" w:hAnsi="Times New Roman"/>
              </w:rPr>
              <w:t>/Ток, мА</w:t>
            </w:r>
          </w:p>
        </w:tc>
        <w:tc>
          <w:tcPr>
            <w:tcW w:w="1778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 xml:space="preserve">Экспозиция, </w:t>
            </w:r>
            <w:proofErr w:type="gramStart"/>
            <w:r w:rsidRPr="00992443">
              <w:rPr>
                <w:rFonts w:ascii="Times New Roman" w:hAnsi="Times New Roman"/>
              </w:rPr>
              <w:t>с</w:t>
            </w:r>
            <w:proofErr w:type="gramEnd"/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Pd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92443">
              <w:rPr>
                <w:rFonts w:ascii="Times New Roman" w:hAnsi="Times New Roman"/>
                <w:lang w:val="en-US"/>
              </w:rPr>
              <w:t>nc</w:t>
            </w:r>
            <w:proofErr w:type="spellEnd"/>
          </w:p>
        </w:tc>
        <w:tc>
          <w:tcPr>
            <w:tcW w:w="2032" w:type="dxa"/>
            <w:vMerge w:val="restart"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2787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(2)</w:t>
            </w:r>
          </w:p>
        </w:tc>
        <w:tc>
          <w:tcPr>
            <w:tcW w:w="1843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617</w:t>
            </w:r>
          </w:p>
        </w:tc>
        <w:tc>
          <w:tcPr>
            <w:tcW w:w="3260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40/4</w:t>
            </w:r>
          </w:p>
        </w:tc>
        <w:tc>
          <w:tcPr>
            <w:tcW w:w="1778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30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1700 ns</w:t>
            </w:r>
          </w:p>
        </w:tc>
        <w:tc>
          <w:tcPr>
            <w:tcW w:w="2032" w:type="dxa"/>
            <w:vMerge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87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(1)</w:t>
            </w:r>
          </w:p>
        </w:tc>
        <w:tc>
          <w:tcPr>
            <w:tcW w:w="1843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1700</w:t>
            </w:r>
          </w:p>
        </w:tc>
        <w:tc>
          <w:tcPr>
            <w:tcW w:w="3260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40/4</w:t>
            </w:r>
          </w:p>
        </w:tc>
        <w:tc>
          <w:tcPr>
            <w:tcW w:w="1778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50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 xml:space="preserve">Ag </w:t>
            </w:r>
            <w:proofErr w:type="spellStart"/>
            <w:r w:rsidRPr="00992443">
              <w:rPr>
                <w:rFonts w:ascii="Times New Roman" w:hAnsi="Times New Roman"/>
                <w:lang w:val="en-US"/>
              </w:rPr>
              <w:t>nc</w:t>
            </w:r>
            <w:proofErr w:type="spellEnd"/>
          </w:p>
        </w:tc>
        <w:tc>
          <w:tcPr>
            <w:tcW w:w="2032" w:type="dxa"/>
            <w:vMerge w:val="restart"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787" w:type="dxa"/>
            <w:vMerge w:val="restart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(2)</w:t>
            </w:r>
          </w:p>
        </w:tc>
        <w:tc>
          <w:tcPr>
            <w:tcW w:w="1843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598</w:t>
            </w:r>
          </w:p>
        </w:tc>
        <w:tc>
          <w:tcPr>
            <w:tcW w:w="3260" w:type="dxa"/>
            <w:vMerge w:val="restart"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40/0,1</w:t>
            </w:r>
          </w:p>
        </w:tc>
        <w:tc>
          <w:tcPr>
            <w:tcW w:w="1778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100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 xml:space="preserve">Mo </w:t>
            </w:r>
            <w:proofErr w:type="spellStart"/>
            <w:r w:rsidRPr="00992443">
              <w:rPr>
                <w:rFonts w:ascii="Times New Roman" w:hAnsi="Times New Roman"/>
                <w:lang w:val="en-US"/>
              </w:rPr>
              <w:t>nc</w:t>
            </w:r>
            <w:proofErr w:type="spellEnd"/>
          </w:p>
        </w:tc>
        <w:tc>
          <w:tcPr>
            <w:tcW w:w="2032" w:type="dxa"/>
            <w:vMerge/>
          </w:tcPr>
          <w:p w:rsidR="002D7B6B" w:rsidRPr="00992443" w:rsidRDefault="002D7B6B" w:rsidP="002D7B6B">
            <w:pPr>
              <w:rPr>
                <w:rFonts w:ascii="Times New Roman" w:hAnsi="Times New Roman"/>
              </w:rPr>
            </w:pPr>
          </w:p>
        </w:tc>
        <w:tc>
          <w:tcPr>
            <w:tcW w:w="2787" w:type="dxa"/>
            <w:vMerge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736</w:t>
            </w:r>
          </w:p>
        </w:tc>
        <w:tc>
          <w:tcPr>
            <w:tcW w:w="3260" w:type="dxa"/>
            <w:vMerge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78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100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1700 ns</w:t>
            </w:r>
          </w:p>
        </w:tc>
        <w:tc>
          <w:tcPr>
            <w:tcW w:w="2032" w:type="dxa"/>
            <w:vMerge/>
          </w:tcPr>
          <w:p w:rsidR="002D7B6B" w:rsidRPr="00992443" w:rsidRDefault="002D7B6B" w:rsidP="002D7B6B">
            <w:pPr>
              <w:rPr>
                <w:rFonts w:ascii="Times New Roman" w:hAnsi="Times New Roman"/>
              </w:rPr>
            </w:pPr>
          </w:p>
        </w:tc>
        <w:tc>
          <w:tcPr>
            <w:tcW w:w="2787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(1)</w:t>
            </w:r>
          </w:p>
        </w:tc>
        <w:tc>
          <w:tcPr>
            <w:tcW w:w="1843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1700</w:t>
            </w:r>
          </w:p>
        </w:tc>
        <w:tc>
          <w:tcPr>
            <w:tcW w:w="3260" w:type="dxa"/>
            <w:vMerge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78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100</w:t>
            </w:r>
          </w:p>
        </w:tc>
      </w:tr>
    </w:tbl>
    <w:p w:rsidR="002D7B6B" w:rsidRDefault="002D7B6B" w:rsidP="002D7B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7B6B" w:rsidRPr="00992443" w:rsidRDefault="00992443" w:rsidP="002D7B6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92443">
        <w:rPr>
          <w:rFonts w:ascii="Times New Roman" w:hAnsi="Times New Roman"/>
          <w:b/>
          <w:sz w:val="28"/>
          <w:szCs w:val="28"/>
        </w:rPr>
        <w:t xml:space="preserve">Таблица Г.2 - </w:t>
      </w:r>
      <w:r w:rsidR="002D7B6B" w:rsidRPr="00992443">
        <w:rPr>
          <w:rFonts w:ascii="Times New Roman" w:hAnsi="Times New Roman"/>
          <w:b/>
          <w:sz w:val="28"/>
          <w:szCs w:val="28"/>
        </w:rPr>
        <w:t xml:space="preserve">Контрольные образцы и параметры измерения </w:t>
      </w:r>
      <w:proofErr w:type="gramStart"/>
      <w:r w:rsidR="002D7B6B" w:rsidRPr="00992443">
        <w:rPr>
          <w:rFonts w:ascii="Times New Roman" w:hAnsi="Times New Roman"/>
          <w:b/>
          <w:sz w:val="28"/>
          <w:szCs w:val="28"/>
        </w:rPr>
        <w:t>контрольных</w:t>
      </w:r>
      <w:proofErr w:type="gramEnd"/>
      <w:r w:rsidR="002D7B6B" w:rsidRPr="00992443">
        <w:rPr>
          <w:rFonts w:ascii="Times New Roman" w:hAnsi="Times New Roman"/>
          <w:b/>
          <w:sz w:val="28"/>
          <w:szCs w:val="28"/>
        </w:rPr>
        <w:t xml:space="preserve"> линии</w:t>
      </w:r>
    </w:p>
    <w:p w:rsidR="002D7B6B" w:rsidRPr="00332F2C" w:rsidRDefault="002D7B6B" w:rsidP="002D7B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743"/>
        <w:gridCol w:w="2008"/>
        <w:gridCol w:w="1915"/>
        <w:gridCol w:w="1749"/>
        <w:gridCol w:w="2830"/>
        <w:gridCol w:w="2973"/>
      </w:tblGrid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Название аналитической линии</w:t>
            </w:r>
          </w:p>
        </w:tc>
        <w:tc>
          <w:tcPr>
            <w:tcW w:w="2032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Модификация спектрометра</w:t>
            </w:r>
          </w:p>
        </w:tc>
        <w:tc>
          <w:tcPr>
            <w:tcW w:w="1937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Контрольный образец</w:t>
            </w:r>
          </w:p>
        </w:tc>
        <w:tc>
          <w:tcPr>
            <w:tcW w:w="1766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Контрольная линия</w:t>
            </w:r>
          </w:p>
        </w:tc>
        <w:tc>
          <w:tcPr>
            <w:tcW w:w="2911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Кристалл-анализатор (порядок отражения)</w:t>
            </w:r>
          </w:p>
        </w:tc>
        <w:tc>
          <w:tcPr>
            <w:tcW w:w="3054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Режим РТ</w:t>
            </w:r>
          </w:p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 xml:space="preserve">Напряжение, </w:t>
            </w:r>
            <w:proofErr w:type="spellStart"/>
            <w:r w:rsidRPr="00992443">
              <w:rPr>
                <w:rFonts w:ascii="Times New Roman" w:hAnsi="Times New Roman"/>
              </w:rPr>
              <w:t>кВ</w:t>
            </w:r>
            <w:proofErr w:type="spellEnd"/>
            <w:r w:rsidRPr="00992443">
              <w:rPr>
                <w:rFonts w:ascii="Times New Roman" w:hAnsi="Times New Roman"/>
              </w:rPr>
              <w:t>/Ток, мА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Pd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92443">
              <w:rPr>
                <w:rFonts w:ascii="Times New Roman" w:hAnsi="Times New Roman"/>
                <w:lang w:val="en-US"/>
              </w:rPr>
              <w:t>nc</w:t>
            </w:r>
            <w:proofErr w:type="spellEnd"/>
          </w:p>
        </w:tc>
        <w:tc>
          <w:tcPr>
            <w:tcW w:w="2032" w:type="dxa"/>
            <w:vMerge w:val="restart"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V</w:t>
            </w:r>
          </w:p>
        </w:tc>
        <w:tc>
          <w:tcPr>
            <w:tcW w:w="1937" w:type="dxa"/>
            <w:vMerge w:val="restart"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GR</w:t>
            </w:r>
          </w:p>
        </w:tc>
        <w:tc>
          <w:tcPr>
            <w:tcW w:w="1766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RbK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β</w:t>
            </w:r>
          </w:p>
        </w:tc>
        <w:tc>
          <w:tcPr>
            <w:tcW w:w="2911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(2)</w:t>
            </w:r>
          </w:p>
        </w:tc>
        <w:tc>
          <w:tcPr>
            <w:tcW w:w="3054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40/4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1700 ns</w:t>
            </w:r>
          </w:p>
        </w:tc>
        <w:tc>
          <w:tcPr>
            <w:tcW w:w="2032" w:type="dxa"/>
            <w:vMerge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7" w:type="dxa"/>
            <w:vMerge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66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FeK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β</w:t>
            </w:r>
          </w:p>
        </w:tc>
        <w:tc>
          <w:tcPr>
            <w:tcW w:w="2911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(1)</w:t>
            </w:r>
          </w:p>
        </w:tc>
        <w:tc>
          <w:tcPr>
            <w:tcW w:w="3054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40/4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 xml:space="preserve">Ag </w:t>
            </w:r>
            <w:proofErr w:type="spellStart"/>
            <w:r w:rsidRPr="00992443">
              <w:rPr>
                <w:rFonts w:ascii="Times New Roman" w:hAnsi="Times New Roman"/>
                <w:lang w:val="en-US"/>
              </w:rPr>
              <w:t>nc</w:t>
            </w:r>
            <w:proofErr w:type="spellEnd"/>
            <w:r w:rsidRPr="00992443">
              <w:rPr>
                <w:rFonts w:ascii="Times New Roman" w:hAnsi="Times New Roman"/>
              </w:rPr>
              <w:t xml:space="preserve">, </w:t>
            </w:r>
            <w:r w:rsidRPr="00992443">
              <w:rPr>
                <w:rFonts w:ascii="Times New Roman" w:hAnsi="Times New Roman"/>
                <w:lang w:val="en-US"/>
              </w:rPr>
              <w:t xml:space="preserve">Mo </w:t>
            </w:r>
            <w:proofErr w:type="spellStart"/>
            <w:r w:rsidRPr="00992443">
              <w:rPr>
                <w:rFonts w:ascii="Times New Roman" w:hAnsi="Times New Roman"/>
                <w:lang w:val="en-US"/>
              </w:rPr>
              <w:t>nc</w:t>
            </w:r>
            <w:proofErr w:type="spellEnd"/>
          </w:p>
        </w:tc>
        <w:tc>
          <w:tcPr>
            <w:tcW w:w="2032" w:type="dxa"/>
            <w:vMerge w:val="restart"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937" w:type="dxa"/>
            <w:vMerge w:val="restart"/>
            <w:vAlign w:val="center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S</w:t>
            </w:r>
          </w:p>
        </w:tc>
        <w:tc>
          <w:tcPr>
            <w:tcW w:w="1766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SrK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α</w:t>
            </w:r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(2)</w:t>
            </w:r>
          </w:p>
        </w:tc>
        <w:tc>
          <w:tcPr>
            <w:tcW w:w="3054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40/0,1</w:t>
            </w:r>
          </w:p>
        </w:tc>
      </w:tr>
      <w:tr w:rsidR="002D7B6B" w:rsidRPr="00992443" w:rsidTr="002D7B6B">
        <w:tc>
          <w:tcPr>
            <w:tcW w:w="2802" w:type="dxa"/>
          </w:tcPr>
          <w:p w:rsidR="002D7B6B" w:rsidRPr="00992443" w:rsidRDefault="002D7B6B" w:rsidP="002D7B6B">
            <w:pPr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1700 ns</w:t>
            </w:r>
          </w:p>
        </w:tc>
        <w:tc>
          <w:tcPr>
            <w:tcW w:w="2032" w:type="dxa"/>
            <w:vMerge/>
            <w:tcBorders>
              <w:bottom w:val="single" w:sz="4" w:space="0" w:color="auto"/>
            </w:tcBorders>
          </w:tcPr>
          <w:p w:rsidR="002D7B6B" w:rsidRPr="00992443" w:rsidRDefault="002D7B6B" w:rsidP="002D7B6B">
            <w:pPr>
              <w:rPr>
                <w:rFonts w:ascii="Times New Roman" w:hAnsi="Times New Roman"/>
              </w:rPr>
            </w:pPr>
          </w:p>
        </w:tc>
        <w:tc>
          <w:tcPr>
            <w:tcW w:w="1937" w:type="dxa"/>
            <w:vMerge/>
          </w:tcPr>
          <w:p w:rsidR="002D7B6B" w:rsidRPr="00992443" w:rsidRDefault="002D7B6B" w:rsidP="002D7B6B">
            <w:pPr>
              <w:rPr>
                <w:rFonts w:ascii="Times New Roman" w:hAnsi="Times New Roman"/>
              </w:rPr>
            </w:pPr>
          </w:p>
        </w:tc>
        <w:tc>
          <w:tcPr>
            <w:tcW w:w="1766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NiK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α</w:t>
            </w:r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  <w:lang w:val="en-US"/>
              </w:rPr>
              <w:t>LiF</w:t>
            </w:r>
            <w:proofErr w:type="spellEnd"/>
            <w:r w:rsidRPr="00992443">
              <w:rPr>
                <w:rFonts w:ascii="Times New Roman" w:hAnsi="Times New Roman"/>
                <w:lang w:val="en-US"/>
              </w:rPr>
              <w:t>(200) (1)</w:t>
            </w:r>
          </w:p>
        </w:tc>
        <w:tc>
          <w:tcPr>
            <w:tcW w:w="3054" w:type="dxa"/>
          </w:tcPr>
          <w:p w:rsidR="002D7B6B" w:rsidRPr="00992443" w:rsidRDefault="002D7B6B" w:rsidP="002D7B6B">
            <w:pPr>
              <w:jc w:val="center"/>
              <w:rPr>
                <w:rFonts w:ascii="Times New Roman" w:hAnsi="Times New Roman"/>
                <w:lang w:val="en-US"/>
              </w:rPr>
            </w:pPr>
            <w:r w:rsidRPr="00992443">
              <w:rPr>
                <w:rFonts w:ascii="Times New Roman" w:hAnsi="Times New Roman"/>
                <w:lang w:val="en-US"/>
              </w:rPr>
              <w:t>40/0,1</w:t>
            </w:r>
          </w:p>
        </w:tc>
      </w:tr>
    </w:tbl>
    <w:p w:rsidR="002D7B6B" w:rsidRPr="00D459C4" w:rsidRDefault="002D7B6B" w:rsidP="002D7B6B"/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B6B" w:rsidRDefault="002D7B6B" w:rsidP="00A6488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2D7B6B" w:rsidSect="00992443">
          <w:pgSz w:w="16838" w:h="11906" w:orient="landscape" w:code="9"/>
          <w:pgMar w:top="1418" w:right="1418" w:bottom="1134" w:left="1418" w:header="1021" w:footer="1021" w:gutter="0"/>
          <w:cols w:space="708"/>
          <w:docGrid w:linePitch="360"/>
        </w:sectPr>
      </w:pPr>
    </w:p>
    <w:p w:rsidR="00992443" w:rsidRPr="00992443" w:rsidRDefault="00992443" w:rsidP="0099244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92443">
        <w:rPr>
          <w:rFonts w:ascii="Times New Roman" w:hAnsi="Times New Roman"/>
          <w:b/>
          <w:sz w:val="28"/>
          <w:szCs w:val="28"/>
        </w:rPr>
        <w:lastRenderedPageBreak/>
        <w:t>Приложение</w:t>
      </w:r>
      <w:proofErr w:type="gramStart"/>
      <w:r w:rsidRPr="00992443">
        <w:rPr>
          <w:rFonts w:ascii="Times New Roman" w:hAnsi="Times New Roman"/>
          <w:b/>
          <w:sz w:val="28"/>
          <w:szCs w:val="28"/>
        </w:rPr>
        <w:t xml:space="preserve"> Д</w:t>
      </w:r>
      <w:proofErr w:type="gramEnd"/>
    </w:p>
    <w:p w:rsidR="00992443" w:rsidRPr="00992443" w:rsidRDefault="00992443" w:rsidP="0099244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992443">
        <w:rPr>
          <w:rFonts w:ascii="Times New Roman" w:hAnsi="Times New Roman"/>
          <w:i/>
          <w:sz w:val="28"/>
          <w:szCs w:val="28"/>
        </w:rPr>
        <w:t>(информационное)</w:t>
      </w:r>
    </w:p>
    <w:p w:rsidR="00992443" w:rsidRDefault="00992443" w:rsidP="0099244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33540" w:rsidRPr="00992443" w:rsidRDefault="00A64888" w:rsidP="0099244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92443">
        <w:rPr>
          <w:rFonts w:ascii="Times New Roman" w:hAnsi="Times New Roman"/>
          <w:b/>
          <w:sz w:val="28"/>
          <w:szCs w:val="28"/>
        </w:rPr>
        <w:t>Ви</w:t>
      </w:r>
      <w:r w:rsidR="00992443" w:rsidRPr="00992443">
        <w:rPr>
          <w:rFonts w:ascii="Times New Roman" w:hAnsi="Times New Roman"/>
          <w:b/>
          <w:sz w:val="28"/>
          <w:szCs w:val="28"/>
        </w:rPr>
        <w:t xml:space="preserve">д </w:t>
      </w:r>
      <w:proofErr w:type="spellStart"/>
      <w:r w:rsidR="00992443" w:rsidRPr="00992443">
        <w:rPr>
          <w:rFonts w:ascii="Times New Roman" w:hAnsi="Times New Roman"/>
          <w:b/>
          <w:sz w:val="28"/>
          <w:szCs w:val="28"/>
        </w:rPr>
        <w:t>градуировочных</w:t>
      </w:r>
      <w:proofErr w:type="spellEnd"/>
      <w:r w:rsidR="00992443" w:rsidRPr="00992443">
        <w:rPr>
          <w:rFonts w:ascii="Times New Roman" w:hAnsi="Times New Roman"/>
          <w:b/>
          <w:sz w:val="28"/>
          <w:szCs w:val="28"/>
        </w:rPr>
        <w:t xml:space="preserve"> уравнений</w:t>
      </w:r>
    </w:p>
    <w:p w:rsidR="00B33540" w:rsidRDefault="00B33540" w:rsidP="0072075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jc w:val="center"/>
        <w:tblInd w:w="162" w:type="dxa"/>
        <w:tblLook w:val="04A0" w:firstRow="1" w:lastRow="0" w:firstColumn="1" w:lastColumn="0" w:noHBand="0" w:noVBand="1"/>
      </w:tblPr>
      <w:tblGrid>
        <w:gridCol w:w="1846"/>
        <w:gridCol w:w="7562"/>
      </w:tblGrid>
      <w:tr w:rsidR="00A64888" w:rsidRPr="00992443" w:rsidTr="00A64888">
        <w:trPr>
          <w:jc w:val="center"/>
        </w:trPr>
        <w:tc>
          <w:tcPr>
            <w:tcW w:w="1846" w:type="dxa"/>
            <w:tcBorders>
              <w:bottom w:val="double" w:sz="4" w:space="0" w:color="auto"/>
            </w:tcBorders>
          </w:tcPr>
          <w:p w:rsidR="00A64888" w:rsidRPr="00992443" w:rsidRDefault="00A64888" w:rsidP="002D7B6B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Определяемый элемент</w:t>
            </w:r>
          </w:p>
        </w:tc>
        <w:tc>
          <w:tcPr>
            <w:tcW w:w="7562" w:type="dxa"/>
            <w:tcBorders>
              <w:bottom w:val="double" w:sz="4" w:space="0" w:color="auto"/>
            </w:tcBorders>
          </w:tcPr>
          <w:p w:rsidR="00A64888" w:rsidRPr="00992443" w:rsidRDefault="00A64888" w:rsidP="002D7B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Градуировочное</w:t>
            </w:r>
            <w:proofErr w:type="spellEnd"/>
            <w:r w:rsidRPr="00992443">
              <w:rPr>
                <w:rFonts w:ascii="Times New Roman" w:hAnsi="Times New Roman"/>
              </w:rPr>
              <w:t xml:space="preserve"> уравнение</w:t>
            </w:r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tcBorders>
              <w:top w:val="double" w:sz="4" w:space="0" w:color="auto"/>
            </w:tcBorders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Mg</w:t>
            </w:r>
            <w:proofErr w:type="spellEnd"/>
          </w:p>
        </w:tc>
        <w:tc>
          <w:tcPr>
            <w:tcW w:w="7562" w:type="dxa"/>
            <w:tcBorders>
              <w:top w:val="double" w:sz="4" w:space="0" w:color="auto"/>
            </w:tcBorders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Mg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Mg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Mg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Al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Al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Al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Si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Al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Cr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Al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Si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Si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P</w:t>
            </w:r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Cu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Si</m:t>
                    </m:r>
                  </m:sub>
                </m:sSub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S</w:t>
            </w:r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K</w:t>
            </w:r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Ca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Ca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Cr</m:t>
                    </m:r>
                  </m:sub>
                </m:sSub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Ti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r w:rsidRPr="00992443">
              <w:rPr>
                <w:rFonts w:ascii="Times New Roman" w:hAnsi="Times New Roman"/>
              </w:rPr>
              <w:t>V</w:t>
            </w:r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Cr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Cr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Cr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PbLa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Mn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Fe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Fe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w:bookmarkStart w:id="0" w:name="_GoBack"/>
                <w:bookmarkEnd w:id="0"/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Co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Ni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Cu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Cu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Zn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Zn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As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As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PbLα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PbLβ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PbLα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Sr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Sr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ns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Ba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Cu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  <w:tr w:rsidR="00A64888" w:rsidRPr="00992443" w:rsidTr="005009C7">
        <w:trPr>
          <w:jc w:val="center"/>
        </w:trPr>
        <w:tc>
          <w:tcPr>
            <w:tcW w:w="1846" w:type="dxa"/>
            <w:vAlign w:val="center"/>
          </w:tcPr>
          <w:p w:rsidR="00A64888" w:rsidRPr="00992443" w:rsidRDefault="00A64888" w:rsidP="005009C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92443">
              <w:rPr>
                <w:rFonts w:ascii="Times New Roman" w:hAnsi="Times New Roman"/>
              </w:rPr>
              <w:t>Pb</w:t>
            </w:r>
            <w:proofErr w:type="spellEnd"/>
          </w:p>
        </w:tc>
        <w:tc>
          <w:tcPr>
            <w:tcW w:w="7562" w:type="dxa"/>
          </w:tcPr>
          <w:p w:rsidR="00A64888" w:rsidRPr="00992443" w:rsidRDefault="00291494" w:rsidP="002D7B6B">
            <w:pPr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Pb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Fe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PbLβ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Cu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nc</m:t>
                        </m:r>
                      </m:sub>
                    </m:sSub>
                  </m:den>
                </m:f>
              </m:oMath>
            </m:oMathPara>
          </w:p>
        </w:tc>
      </w:tr>
    </w:tbl>
    <w:p w:rsidR="00B33540" w:rsidRDefault="00B33540" w:rsidP="0072075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33540" w:rsidRDefault="00B33540" w:rsidP="0072075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83EA4" w:rsidRDefault="00D83EA4" w:rsidP="001205B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2443" w:rsidRDefault="00992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92443" w:rsidRPr="00377A65" w:rsidRDefault="00091C62" w:rsidP="00091C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A65">
        <w:rPr>
          <w:rFonts w:ascii="Times New Roman" w:hAnsi="Times New Roman"/>
          <w:b/>
          <w:sz w:val="24"/>
          <w:szCs w:val="24"/>
        </w:rPr>
        <w:lastRenderedPageBreak/>
        <w:t>Библиография</w:t>
      </w:r>
    </w:p>
    <w:p w:rsidR="00091C62" w:rsidRDefault="00091C62" w:rsidP="00091C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7A65" w:rsidRPr="00377A65" w:rsidRDefault="00091C62" w:rsidP="00377A65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7A65">
        <w:rPr>
          <w:rFonts w:ascii="Times New Roman" w:hAnsi="Times New Roman"/>
          <w:sz w:val="24"/>
          <w:szCs w:val="24"/>
        </w:rPr>
        <w:t xml:space="preserve">[1] </w:t>
      </w:r>
      <w:r w:rsidR="00377A65" w:rsidRPr="00377A65">
        <w:rPr>
          <w:rFonts w:ascii="Times New Roman" w:hAnsi="Times New Roman"/>
          <w:bCs/>
          <w:sz w:val="24"/>
          <w:szCs w:val="24"/>
        </w:rPr>
        <w:t>Закон Республики Казахстан «Об обеспечении единства измерений» от  07 июня 2000 года № 53.</w:t>
      </w:r>
    </w:p>
    <w:p w:rsidR="00091C62" w:rsidRDefault="00091C62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Pr="00377A65" w:rsidRDefault="00377A65" w:rsidP="00091C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A65" w:rsidRPr="00377A65" w:rsidRDefault="00377A65" w:rsidP="00377A65">
      <w:pPr>
        <w:pBdr>
          <w:top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77A65">
        <w:rPr>
          <w:rFonts w:ascii="Times New Roman" w:hAnsi="Times New Roman"/>
          <w:b/>
          <w:bCs/>
          <w:sz w:val="24"/>
          <w:szCs w:val="24"/>
        </w:rPr>
        <w:t>УДК</w:t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  <w:t xml:space="preserve">МКС </w:t>
      </w:r>
    </w:p>
    <w:p w:rsidR="00377A65" w:rsidRPr="00377A65" w:rsidRDefault="00377A65" w:rsidP="00377A6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7A65" w:rsidRPr="00377A65" w:rsidRDefault="00377A65" w:rsidP="00377A65">
      <w:pPr>
        <w:pBdr>
          <w:bottom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77A65">
        <w:rPr>
          <w:rFonts w:ascii="Times New Roman" w:hAnsi="Times New Roman"/>
          <w:b/>
          <w:sz w:val="24"/>
          <w:szCs w:val="24"/>
        </w:rPr>
        <w:t xml:space="preserve">Ключевые слова: </w:t>
      </w:r>
      <w:r w:rsidRPr="00377A65">
        <w:rPr>
          <w:rFonts w:ascii="Times New Roman" w:hAnsi="Times New Roman"/>
          <w:sz w:val="24"/>
          <w:szCs w:val="24"/>
        </w:rPr>
        <w:t>металлы, оксиды металлов, рентгеновское флуоресцентное излучение, массовая доля элемента, определяемый компонент</w:t>
      </w:r>
    </w:p>
    <w:p w:rsidR="00992443" w:rsidRDefault="009924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77B1C" w:rsidRPr="00377A65" w:rsidRDefault="00477B1C" w:rsidP="00377A65">
      <w:pPr>
        <w:pBdr>
          <w:top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77A65">
        <w:rPr>
          <w:rFonts w:ascii="Times New Roman" w:hAnsi="Times New Roman"/>
          <w:b/>
          <w:bCs/>
          <w:sz w:val="24"/>
          <w:szCs w:val="24"/>
        </w:rPr>
        <w:lastRenderedPageBreak/>
        <w:t>УДК</w:t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</w:r>
      <w:r w:rsidRPr="00377A65">
        <w:rPr>
          <w:rFonts w:ascii="Times New Roman" w:hAnsi="Times New Roman"/>
          <w:b/>
          <w:bCs/>
          <w:sz w:val="24"/>
          <w:szCs w:val="24"/>
        </w:rPr>
        <w:tab/>
        <w:t xml:space="preserve">МКС </w:t>
      </w:r>
    </w:p>
    <w:p w:rsidR="00477B1C" w:rsidRPr="00377A65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77B1C" w:rsidRPr="00377A65" w:rsidRDefault="00477B1C" w:rsidP="00377A65">
      <w:pPr>
        <w:pBdr>
          <w:bottom w:val="single" w:sz="4" w:space="1" w:color="auto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377A65">
        <w:rPr>
          <w:rFonts w:ascii="Times New Roman" w:hAnsi="Times New Roman"/>
          <w:b/>
          <w:sz w:val="24"/>
          <w:szCs w:val="24"/>
        </w:rPr>
        <w:t xml:space="preserve">Ключевые слова: </w:t>
      </w:r>
      <w:r w:rsidR="00AF6A00" w:rsidRPr="00377A65">
        <w:rPr>
          <w:rFonts w:ascii="Times New Roman" w:hAnsi="Times New Roman"/>
          <w:sz w:val="24"/>
          <w:szCs w:val="24"/>
        </w:rPr>
        <w:t>металлы, оксиды металлов, рентгеновское флуоресцентное излучение, массовая доля элемента, определяемый компонент</w:t>
      </w:r>
    </w:p>
    <w:p w:rsidR="00477B1C" w:rsidRPr="00477B1C" w:rsidRDefault="00477B1C" w:rsidP="0081608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7B1C" w:rsidRPr="00477B1C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77B1C" w:rsidRPr="00377A65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7A65">
        <w:rPr>
          <w:rFonts w:ascii="Times New Roman" w:hAnsi="Times New Roman"/>
          <w:sz w:val="24"/>
          <w:szCs w:val="24"/>
        </w:rPr>
        <w:t>РАЗРАБОТЧИК</w:t>
      </w:r>
    </w:p>
    <w:p w:rsidR="00477B1C" w:rsidRPr="00377A65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7A65">
        <w:rPr>
          <w:rFonts w:ascii="Times New Roman" w:hAnsi="Times New Roman"/>
          <w:sz w:val="24"/>
          <w:szCs w:val="24"/>
        </w:rPr>
        <w:t xml:space="preserve">Республиканское государственное предприятие «Казахстанский институт метрологии» Комитета технического регулирования и метрологии Министерства </w:t>
      </w:r>
      <w:r w:rsidRPr="00377A65">
        <w:rPr>
          <w:rFonts w:ascii="Times New Roman" w:hAnsi="Times New Roman"/>
          <w:sz w:val="24"/>
          <w:szCs w:val="24"/>
          <w:lang w:val="kk-KZ"/>
        </w:rPr>
        <w:t>индустрии и инфраструктурного развития</w:t>
      </w:r>
      <w:r w:rsidRPr="00377A6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477B1C" w:rsidRPr="00377A65" w:rsidRDefault="00477B1C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15A0B" w:rsidRPr="00377A65" w:rsidRDefault="00215A0B" w:rsidP="00477B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8963" w:type="dxa"/>
        <w:tblInd w:w="675" w:type="dxa"/>
        <w:tblLook w:val="01E0" w:firstRow="1" w:lastRow="1" w:firstColumn="1" w:lastColumn="1" w:noHBand="0" w:noVBand="0"/>
      </w:tblPr>
      <w:tblGrid>
        <w:gridCol w:w="6237"/>
        <w:gridCol w:w="2726"/>
      </w:tblGrid>
      <w:tr w:rsidR="00477B1C" w:rsidRPr="00377A65" w:rsidTr="003C1170">
        <w:trPr>
          <w:trHeight w:val="627"/>
        </w:trPr>
        <w:tc>
          <w:tcPr>
            <w:tcW w:w="6237" w:type="dxa"/>
          </w:tcPr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Зам. генерального директора</w:t>
            </w: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Шарипов</w:t>
            </w:r>
            <w:proofErr w:type="spellEnd"/>
          </w:p>
          <w:p w:rsidR="00215A0B" w:rsidRPr="00377A65" w:rsidRDefault="00215A0B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1C" w:rsidRPr="00377A65" w:rsidTr="003C1170">
        <w:trPr>
          <w:trHeight w:val="1164"/>
        </w:trPr>
        <w:tc>
          <w:tcPr>
            <w:tcW w:w="6237" w:type="dxa"/>
          </w:tcPr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ачальник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 xml:space="preserve"> Управления </w:t>
            </w: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законодательной метрологии и </w:t>
            </w: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международного сотрудничества</w:t>
            </w: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B1C" w:rsidRPr="00377A65" w:rsidRDefault="003C1170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Есенкулов</w:t>
            </w:r>
            <w:proofErr w:type="spellEnd"/>
          </w:p>
          <w:p w:rsidR="00215A0B" w:rsidRPr="00377A65" w:rsidRDefault="00215A0B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7B1C" w:rsidRPr="00377A65" w:rsidTr="003C1170">
        <w:trPr>
          <w:trHeight w:val="1587"/>
        </w:trPr>
        <w:tc>
          <w:tcPr>
            <w:tcW w:w="6237" w:type="dxa"/>
            <w:hideMark/>
          </w:tcPr>
          <w:p w:rsidR="0011446D" w:rsidRPr="00377A65" w:rsidRDefault="008E72EF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Ведущий эксперт</w:t>
            </w:r>
          </w:p>
          <w:p w:rsidR="0011446D" w:rsidRPr="00377A65" w:rsidRDefault="0011446D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</w:p>
          <w:p w:rsidR="0011446D" w:rsidRPr="00377A65" w:rsidRDefault="0011446D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 xml:space="preserve">законодательной метрологии и </w:t>
            </w:r>
          </w:p>
          <w:p w:rsidR="0011446D" w:rsidRPr="00377A65" w:rsidRDefault="0011446D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международного сотрудничества</w:t>
            </w:r>
          </w:p>
          <w:p w:rsidR="00477B1C" w:rsidRPr="00377A65" w:rsidRDefault="0011446D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0E28" w:rsidRPr="00377A65" w:rsidRDefault="003A0E28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77B1C" w:rsidRPr="00377A65" w:rsidRDefault="00E17182" w:rsidP="00215A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7A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</w:t>
            </w:r>
          </w:p>
          <w:p w:rsidR="00215A0B" w:rsidRPr="00377A65" w:rsidRDefault="00215A0B" w:rsidP="00215A0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77B1C" w:rsidRPr="00377A65" w:rsidTr="003C1170">
        <w:trPr>
          <w:trHeight w:val="662"/>
        </w:trPr>
        <w:tc>
          <w:tcPr>
            <w:tcW w:w="6237" w:type="dxa"/>
            <w:hideMark/>
          </w:tcPr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Эксперт 2 категорий </w:t>
            </w:r>
          </w:p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7A65">
              <w:rPr>
                <w:rFonts w:ascii="Times New Roman" w:hAnsi="Times New Roman"/>
                <w:sz w:val="24"/>
                <w:szCs w:val="24"/>
              </w:rPr>
              <w:t>ЮКФ РГП «</w:t>
            </w:r>
            <w:proofErr w:type="spellStart"/>
            <w:r w:rsidRPr="00377A65">
              <w:rPr>
                <w:rFonts w:ascii="Times New Roman" w:hAnsi="Times New Roman"/>
                <w:sz w:val="24"/>
                <w:szCs w:val="24"/>
              </w:rPr>
              <w:t>КазИнМетр</w:t>
            </w:r>
            <w:proofErr w:type="spellEnd"/>
            <w:r w:rsidRPr="00377A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726" w:type="dxa"/>
          </w:tcPr>
          <w:p w:rsidR="00477B1C" w:rsidRPr="00377A65" w:rsidRDefault="00477B1C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7B1C" w:rsidRPr="00377A65" w:rsidRDefault="00215A0B" w:rsidP="00215A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77A65">
              <w:rPr>
                <w:rFonts w:ascii="Times New Roman" w:hAnsi="Times New Roman"/>
                <w:sz w:val="24"/>
                <w:szCs w:val="24"/>
                <w:lang w:val="kk-KZ"/>
              </w:rPr>
              <w:t>Я. Бабашов</w:t>
            </w:r>
          </w:p>
        </w:tc>
      </w:tr>
    </w:tbl>
    <w:p w:rsidR="00477B1C" w:rsidRPr="00377A65" w:rsidRDefault="00477B1C" w:rsidP="00215A0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77B1C" w:rsidRPr="006B06CB" w:rsidRDefault="00477B1C" w:rsidP="001205B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477B1C" w:rsidRPr="006B06CB" w:rsidSect="00992443">
      <w:pgSz w:w="11906" w:h="16838" w:code="9"/>
      <w:pgMar w:top="1418" w:right="1134" w:bottom="1418" w:left="1418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EAC" w:rsidRDefault="00A77EAC" w:rsidP="004C0213">
      <w:pPr>
        <w:spacing w:after="0" w:line="240" w:lineRule="auto"/>
      </w:pPr>
      <w:r>
        <w:separator/>
      </w:r>
    </w:p>
  </w:endnote>
  <w:endnote w:type="continuationSeparator" w:id="0">
    <w:p w:rsidR="00A77EAC" w:rsidRDefault="00A77EAC" w:rsidP="004C0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6E75F6" w:rsidRDefault="0008018D" w:rsidP="00A239A1">
    <w:pPr>
      <w:pStyle w:val="a3"/>
      <w:spacing w:after="0" w:line="240" w:lineRule="auto"/>
      <w:ind w:right="360"/>
      <w:rPr>
        <w:rFonts w:ascii="Times New Roman" w:hAnsi="Times New Roman"/>
        <w:sz w:val="24"/>
        <w:szCs w:val="24"/>
      </w:rPr>
    </w:pPr>
    <w:r w:rsidRPr="006E75F6">
      <w:rPr>
        <w:rStyle w:val="a5"/>
        <w:rFonts w:ascii="Times New Roman" w:hAnsi="Times New Roman"/>
        <w:sz w:val="24"/>
        <w:szCs w:val="24"/>
      </w:rPr>
      <w:fldChar w:fldCharType="begin"/>
    </w:r>
    <w:r w:rsidRPr="006E75F6">
      <w:rPr>
        <w:rStyle w:val="a5"/>
        <w:rFonts w:ascii="Times New Roman" w:hAnsi="Times New Roman"/>
        <w:sz w:val="24"/>
        <w:szCs w:val="24"/>
      </w:rPr>
      <w:instrText xml:space="preserve"> PAGE </w:instrText>
    </w:r>
    <w:r w:rsidRPr="006E75F6">
      <w:rPr>
        <w:rStyle w:val="a5"/>
        <w:rFonts w:ascii="Times New Roman" w:hAnsi="Times New Roman"/>
        <w:sz w:val="24"/>
        <w:szCs w:val="24"/>
      </w:rPr>
      <w:fldChar w:fldCharType="separate"/>
    </w:r>
    <w:r w:rsidR="00BE2075">
      <w:rPr>
        <w:rStyle w:val="a5"/>
        <w:rFonts w:ascii="Times New Roman" w:hAnsi="Times New Roman"/>
        <w:noProof/>
        <w:sz w:val="24"/>
        <w:szCs w:val="24"/>
      </w:rPr>
      <w:t>2</w:t>
    </w:r>
    <w:r w:rsidRPr="006E75F6">
      <w:rPr>
        <w:rStyle w:val="a5"/>
        <w:rFonts w:ascii="Times New Roman" w:hAnsi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46530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08018D" w:rsidRPr="00A239A1" w:rsidRDefault="0008018D" w:rsidP="00A239A1">
        <w:pPr>
          <w:pStyle w:val="a3"/>
          <w:spacing w:after="0" w:line="240" w:lineRule="auto"/>
          <w:jc w:val="right"/>
          <w:rPr>
            <w:rFonts w:ascii="Times New Roman" w:hAnsi="Times New Roman"/>
            <w:sz w:val="28"/>
          </w:rPr>
        </w:pPr>
        <w:r w:rsidRPr="00A239A1">
          <w:rPr>
            <w:rFonts w:ascii="Times New Roman" w:hAnsi="Times New Roman"/>
            <w:sz w:val="28"/>
          </w:rPr>
          <w:fldChar w:fldCharType="begin"/>
        </w:r>
        <w:r w:rsidRPr="00A239A1">
          <w:rPr>
            <w:rFonts w:ascii="Times New Roman" w:hAnsi="Times New Roman"/>
            <w:sz w:val="28"/>
          </w:rPr>
          <w:instrText>PAGE   \* MERGEFORMAT</w:instrText>
        </w:r>
        <w:r w:rsidRPr="00A239A1">
          <w:rPr>
            <w:rFonts w:ascii="Times New Roman" w:hAnsi="Times New Roman"/>
            <w:sz w:val="28"/>
          </w:rPr>
          <w:fldChar w:fldCharType="separate"/>
        </w:r>
        <w:r>
          <w:rPr>
            <w:rFonts w:ascii="Times New Roman" w:hAnsi="Times New Roman"/>
            <w:noProof/>
            <w:sz w:val="28"/>
          </w:rPr>
          <w:t>III</w:t>
        </w:r>
        <w:r w:rsidRPr="00A239A1">
          <w:rPr>
            <w:rFonts w:ascii="Times New Roman" w:hAnsi="Times New Roman"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DE1638" w:rsidRDefault="0008018D" w:rsidP="00DE1638">
    <w:pPr>
      <w:pStyle w:val="a3"/>
      <w:spacing w:after="0" w:line="240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6250C7" w:rsidRDefault="0008018D" w:rsidP="00A239A1">
    <w:pPr>
      <w:pStyle w:val="a3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6250C7">
      <w:rPr>
        <w:rFonts w:ascii="Times New Roman" w:hAnsi="Times New Roman"/>
        <w:sz w:val="24"/>
        <w:szCs w:val="24"/>
      </w:rPr>
      <w:fldChar w:fldCharType="begin"/>
    </w:r>
    <w:r w:rsidRPr="006250C7">
      <w:rPr>
        <w:rFonts w:ascii="Times New Roman" w:hAnsi="Times New Roman"/>
        <w:sz w:val="24"/>
        <w:szCs w:val="24"/>
      </w:rPr>
      <w:instrText>PAGE   \* MERGEFORMAT</w:instrText>
    </w:r>
    <w:r w:rsidRPr="006250C7">
      <w:rPr>
        <w:rFonts w:ascii="Times New Roman" w:hAnsi="Times New Roman"/>
        <w:sz w:val="24"/>
        <w:szCs w:val="24"/>
      </w:rPr>
      <w:fldChar w:fldCharType="separate"/>
    </w:r>
    <w:r w:rsidR="00BE2075">
      <w:rPr>
        <w:rFonts w:ascii="Times New Roman" w:hAnsi="Times New Roman"/>
        <w:noProof/>
        <w:sz w:val="24"/>
        <w:szCs w:val="24"/>
      </w:rPr>
      <w:t>1</w:t>
    </w:r>
    <w:r w:rsidRPr="006250C7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EAC" w:rsidRDefault="00A77EAC" w:rsidP="004C0213">
      <w:pPr>
        <w:spacing w:after="0" w:line="240" w:lineRule="auto"/>
      </w:pPr>
      <w:r>
        <w:separator/>
      </w:r>
    </w:p>
  </w:footnote>
  <w:footnote w:type="continuationSeparator" w:id="0">
    <w:p w:rsidR="00A77EAC" w:rsidRDefault="00A77EAC" w:rsidP="004C0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6250C7" w:rsidRDefault="0008018D" w:rsidP="000C3A64">
    <w:pPr>
      <w:pStyle w:val="a6"/>
      <w:spacing w:after="0"/>
      <w:rPr>
        <w:rFonts w:ascii="Times New Roman" w:hAnsi="Times New Roman"/>
        <w:b/>
        <w:sz w:val="24"/>
        <w:szCs w:val="24"/>
      </w:rPr>
    </w:pPr>
    <w:proofErr w:type="gramStart"/>
    <w:r w:rsidRPr="006250C7">
      <w:rPr>
        <w:rFonts w:ascii="Times New Roman" w:hAnsi="Times New Roman"/>
        <w:b/>
        <w:sz w:val="24"/>
        <w:szCs w:val="24"/>
      </w:rPr>
      <w:t>СТ</w:t>
    </w:r>
    <w:proofErr w:type="gramEnd"/>
    <w:r w:rsidRPr="006250C7">
      <w:rPr>
        <w:rFonts w:ascii="Times New Roman" w:hAnsi="Times New Roman"/>
        <w:b/>
        <w:sz w:val="24"/>
        <w:szCs w:val="24"/>
      </w:rPr>
      <w:t xml:space="preserve"> РК</w:t>
    </w:r>
  </w:p>
  <w:p w:rsidR="0008018D" w:rsidRPr="006250C7" w:rsidRDefault="0008018D" w:rsidP="000C3A64">
    <w:pPr>
      <w:pStyle w:val="a6"/>
      <w:spacing w:after="0"/>
      <w:rPr>
        <w:rFonts w:ascii="Times New Roman" w:hAnsi="Times New Roman"/>
        <w:i/>
        <w:sz w:val="24"/>
        <w:szCs w:val="24"/>
      </w:rPr>
    </w:pPr>
    <w:r w:rsidRPr="006250C7">
      <w:rPr>
        <w:rFonts w:ascii="Times New Roman" w:hAnsi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6250C7" w:rsidRDefault="0008018D" w:rsidP="00AA55DB">
    <w:pPr>
      <w:pStyle w:val="a6"/>
      <w:spacing w:after="0" w:line="240" w:lineRule="auto"/>
      <w:jc w:val="right"/>
      <w:rPr>
        <w:rFonts w:ascii="Times New Roman" w:hAnsi="Times New Roman"/>
        <w:b/>
        <w:sz w:val="24"/>
        <w:szCs w:val="24"/>
      </w:rPr>
    </w:pPr>
    <w:proofErr w:type="gramStart"/>
    <w:r w:rsidRPr="006250C7">
      <w:rPr>
        <w:rFonts w:ascii="Times New Roman" w:hAnsi="Times New Roman"/>
        <w:b/>
        <w:sz w:val="24"/>
        <w:szCs w:val="24"/>
      </w:rPr>
      <w:t>СТ</w:t>
    </w:r>
    <w:proofErr w:type="gramEnd"/>
    <w:r w:rsidRPr="006250C7">
      <w:rPr>
        <w:rFonts w:ascii="Times New Roman" w:hAnsi="Times New Roman"/>
        <w:b/>
        <w:sz w:val="24"/>
        <w:szCs w:val="24"/>
      </w:rPr>
      <w:t xml:space="preserve"> РК</w:t>
    </w:r>
  </w:p>
  <w:p w:rsidR="0008018D" w:rsidRPr="006250C7" w:rsidRDefault="0008018D" w:rsidP="00AA55DB">
    <w:pPr>
      <w:pStyle w:val="a6"/>
      <w:spacing w:after="0" w:line="240" w:lineRule="auto"/>
      <w:jc w:val="right"/>
      <w:rPr>
        <w:rFonts w:ascii="Times New Roman" w:hAnsi="Times New Roman"/>
        <w:i/>
        <w:sz w:val="24"/>
        <w:szCs w:val="24"/>
      </w:rPr>
    </w:pPr>
    <w:r w:rsidRPr="006250C7">
      <w:rPr>
        <w:rFonts w:ascii="Times New Roman" w:hAnsi="Times New Roman"/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18D" w:rsidRPr="00DE1638" w:rsidRDefault="0008018D" w:rsidP="00E03474">
    <w:pPr>
      <w:pStyle w:val="a6"/>
      <w:spacing w:after="0" w:line="240" w:lineRule="auto"/>
      <w:jc w:val="right"/>
      <w:rPr>
        <w:rFonts w:ascii="Times New Roman" w:hAnsi="Times New Roman"/>
        <w:i/>
        <w:sz w:val="28"/>
        <w:szCs w:val="28"/>
      </w:rPr>
    </w:pPr>
    <w:r w:rsidRPr="00DE1638">
      <w:rPr>
        <w:rFonts w:ascii="Times New Roman" w:hAnsi="Times New Roman"/>
        <w:i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3FF"/>
    <w:multiLevelType w:val="hybridMultilevel"/>
    <w:tmpl w:val="D3027042"/>
    <w:lvl w:ilvl="0" w:tplc="7A605204">
      <w:start w:val="9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83F043C"/>
    <w:multiLevelType w:val="hybridMultilevel"/>
    <w:tmpl w:val="8614176E"/>
    <w:lvl w:ilvl="0" w:tplc="60006F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E7839DA"/>
    <w:multiLevelType w:val="hybridMultilevel"/>
    <w:tmpl w:val="13784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0790C"/>
    <w:multiLevelType w:val="hybridMultilevel"/>
    <w:tmpl w:val="D7D45E86"/>
    <w:lvl w:ilvl="0" w:tplc="E480A09A">
      <w:start w:val="9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98B7E83"/>
    <w:multiLevelType w:val="hybridMultilevel"/>
    <w:tmpl w:val="984876A6"/>
    <w:lvl w:ilvl="0" w:tplc="380C9744">
      <w:start w:val="5"/>
      <w:numFmt w:val="decimal"/>
      <w:lvlText w:val="%1."/>
      <w:lvlJc w:val="left"/>
      <w:pPr>
        <w:ind w:left="1036" w:hanging="500"/>
      </w:pPr>
      <w:rPr>
        <w:rFonts w:hint="default"/>
        <w:w w:val="64"/>
        <w:lang w:val="ru-RU" w:eastAsia="en-US" w:bidi="ar-SA"/>
      </w:rPr>
    </w:lvl>
    <w:lvl w:ilvl="1" w:tplc="77B27C0A">
      <w:numFmt w:val="bullet"/>
      <w:lvlText w:val="•"/>
      <w:lvlJc w:val="left"/>
      <w:pPr>
        <w:ind w:left="1827" w:hanging="632"/>
      </w:pPr>
      <w:rPr>
        <w:rFonts w:hint="default"/>
        <w:w w:val="95"/>
        <w:lang w:val="ru-RU" w:eastAsia="en-US" w:bidi="ar-SA"/>
      </w:rPr>
    </w:lvl>
    <w:lvl w:ilvl="2" w:tplc="31142A76">
      <w:numFmt w:val="bullet"/>
      <w:lvlText w:val="•"/>
      <w:lvlJc w:val="left"/>
      <w:pPr>
        <w:ind w:left="2671" w:hanging="632"/>
      </w:pPr>
      <w:rPr>
        <w:rFonts w:hint="default"/>
        <w:lang w:val="ru-RU" w:eastAsia="en-US" w:bidi="ar-SA"/>
      </w:rPr>
    </w:lvl>
    <w:lvl w:ilvl="3" w:tplc="498AA4DA">
      <w:numFmt w:val="bullet"/>
      <w:lvlText w:val="•"/>
      <w:lvlJc w:val="left"/>
      <w:pPr>
        <w:ind w:left="3522" w:hanging="632"/>
      </w:pPr>
      <w:rPr>
        <w:rFonts w:hint="default"/>
        <w:lang w:val="ru-RU" w:eastAsia="en-US" w:bidi="ar-SA"/>
      </w:rPr>
    </w:lvl>
    <w:lvl w:ilvl="4" w:tplc="CB04E408">
      <w:numFmt w:val="bullet"/>
      <w:lvlText w:val="•"/>
      <w:lvlJc w:val="left"/>
      <w:pPr>
        <w:ind w:left="4373" w:hanging="632"/>
      </w:pPr>
      <w:rPr>
        <w:rFonts w:hint="default"/>
        <w:lang w:val="ru-RU" w:eastAsia="en-US" w:bidi="ar-SA"/>
      </w:rPr>
    </w:lvl>
    <w:lvl w:ilvl="5" w:tplc="98A2E9A4">
      <w:numFmt w:val="bullet"/>
      <w:lvlText w:val="•"/>
      <w:lvlJc w:val="left"/>
      <w:pPr>
        <w:ind w:left="5224" w:hanging="632"/>
      </w:pPr>
      <w:rPr>
        <w:rFonts w:hint="default"/>
        <w:lang w:val="ru-RU" w:eastAsia="en-US" w:bidi="ar-SA"/>
      </w:rPr>
    </w:lvl>
    <w:lvl w:ilvl="6" w:tplc="FB06B254">
      <w:numFmt w:val="bullet"/>
      <w:lvlText w:val="•"/>
      <w:lvlJc w:val="left"/>
      <w:pPr>
        <w:ind w:left="6075" w:hanging="632"/>
      </w:pPr>
      <w:rPr>
        <w:rFonts w:hint="default"/>
        <w:lang w:val="ru-RU" w:eastAsia="en-US" w:bidi="ar-SA"/>
      </w:rPr>
    </w:lvl>
    <w:lvl w:ilvl="7" w:tplc="CE1A52BC">
      <w:numFmt w:val="bullet"/>
      <w:lvlText w:val="•"/>
      <w:lvlJc w:val="left"/>
      <w:pPr>
        <w:ind w:left="6926" w:hanging="632"/>
      </w:pPr>
      <w:rPr>
        <w:rFonts w:hint="default"/>
        <w:lang w:val="ru-RU" w:eastAsia="en-US" w:bidi="ar-SA"/>
      </w:rPr>
    </w:lvl>
    <w:lvl w:ilvl="8" w:tplc="647A000A">
      <w:numFmt w:val="bullet"/>
      <w:lvlText w:val="•"/>
      <w:lvlJc w:val="left"/>
      <w:pPr>
        <w:ind w:left="7777" w:hanging="632"/>
      </w:pPr>
      <w:rPr>
        <w:rFonts w:hint="default"/>
        <w:lang w:val="ru-RU" w:eastAsia="en-US" w:bidi="ar-SA"/>
      </w:rPr>
    </w:lvl>
  </w:abstractNum>
  <w:abstractNum w:abstractNumId="5">
    <w:nsid w:val="2DE2009B"/>
    <w:multiLevelType w:val="hybridMultilevel"/>
    <w:tmpl w:val="E8F462F6"/>
    <w:lvl w:ilvl="0" w:tplc="C6123566">
      <w:start w:val="9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82234F7"/>
    <w:multiLevelType w:val="hybridMultilevel"/>
    <w:tmpl w:val="300232D0"/>
    <w:lvl w:ilvl="0" w:tplc="62C0CFD2">
      <w:start w:val="95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3A0B0ABC"/>
    <w:multiLevelType w:val="hybridMultilevel"/>
    <w:tmpl w:val="08F89332"/>
    <w:lvl w:ilvl="0" w:tplc="6316A49A">
      <w:start w:val="1"/>
      <w:numFmt w:val="decimal"/>
      <w:lvlText w:val="%1."/>
      <w:lvlJc w:val="left"/>
      <w:pPr>
        <w:ind w:left="1030" w:hanging="504"/>
      </w:pPr>
      <w:rPr>
        <w:rFonts w:hint="default"/>
        <w:w w:val="92"/>
        <w:position w:val="1"/>
        <w:lang w:val="ru-RU" w:eastAsia="en-US" w:bidi="ar-SA"/>
      </w:rPr>
    </w:lvl>
    <w:lvl w:ilvl="1" w:tplc="1C1E2F86">
      <w:numFmt w:val="bullet"/>
      <w:lvlText w:val="•"/>
      <w:lvlJc w:val="left"/>
      <w:pPr>
        <w:ind w:left="1884" w:hanging="504"/>
      </w:pPr>
      <w:rPr>
        <w:rFonts w:hint="default"/>
        <w:lang w:val="ru-RU" w:eastAsia="en-US" w:bidi="ar-SA"/>
      </w:rPr>
    </w:lvl>
    <w:lvl w:ilvl="2" w:tplc="9C32A1D8">
      <w:numFmt w:val="bullet"/>
      <w:lvlText w:val="•"/>
      <w:lvlJc w:val="left"/>
      <w:pPr>
        <w:ind w:left="2728" w:hanging="504"/>
      </w:pPr>
      <w:rPr>
        <w:rFonts w:hint="default"/>
        <w:lang w:val="ru-RU" w:eastAsia="en-US" w:bidi="ar-SA"/>
      </w:rPr>
    </w:lvl>
    <w:lvl w:ilvl="3" w:tplc="57769F7E">
      <w:numFmt w:val="bullet"/>
      <w:lvlText w:val="•"/>
      <w:lvlJc w:val="left"/>
      <w:pPr>
        <w:ind w:left="3572" w:hanging="504"/>
      </w:pPr>
      <w:rPr>
        <w:rFonts w:hint="default"/>
        <w:lang w:val="ru-RU" w:eastAsia="en-US" w:bidi="ar-SA"/>
      </w:rPr>
    </w:lvl>
    <w:lvl w:ilvl="4" w:tplc="0CB6E986">
      <w:numFmt w:val="bullet"/>
      <w:lvlText w:val="•"/>
      <w:lvlJc w:val="left"/>
      <w:pPr>
        <w:ind w:left="4416" w:hanging="504"/>
      </w:pPr>
      <w:rPr>
        <w:rFonts w:hint="default"/>
        <w:lang w:val="ru-RU" w:eastAsia="en-US" w:bidi="ar-SA"/>
      </w:rPr>
    </w:lvl>
    <w:lvl w:ilvl="5" w:tplc="574C8786">
      <w:numFmt w:val="bullet"/>
      <w:lvlText w:val="•"/>
      <w:lvlJc w:val="left"/>
      <w:pPr>
        <w:ind w:left="5260" w:hanging="504"/>
      </w:pPr>
      <w:rPr>
        <w:rFonts w:hint="default"/>
        <w:lang w:val="ru-RU" w:eastAsia="en-US" w:bidi="ar-SA"/>
      </w:rPr>
    </w:lvl>
    <w:lvl w:ilvl="6" w:tplc="BA724116">
      <w:numFmt w:val="bullet"/>
      <w:lvlText w:val="•"/>
      <w:lvlJc w:val="left"/>
      <w:pPr>
        <w:ind w:left="6104" w:hanging="504"/>
      </w:pPr>
      <w:rPr>
        <w:rFonts w:hint="default"/>
        <w:lang w:val="ru-RU" w:eastAsia="en-US" w:bidi="ar-SA"/>
      </w:rPr>
    </w:lvl>
    <w:lvl w:ilvl="7" w:tplc="6F8263BA">
      <w:numFmt w:val="bullet"/>
      <w:lvlText w:val="•"/>
      <w:lvlJc w:val="left"/>
      <w:pPr>
        <w:ind w:left="6948" w:hanging="504"/>
      </w:pPr>
      <w:rPr>
        <w:rFonts w:hint="default"/>
        <w:lang w:val="ru-RU" w:eastAsia="en-US" w:bidi="ar-SA"/>
      </w:rPr>
    </w:lvl>
    <w:lvl w:ilvl="8" w:tplc="403A400C">
      <w:numFmt w:val="bullet"/>
      <w:lvlText w:val="•"/>
      <w:lvlJc w:val="left"/>
      <w:pPr>
        <w:ind w:left="7792" w:hanging="504"/>
      </w:pPr>
      <w:rPr>
        <w:rFonts w:hint="default"/>
        <w:lang w:val="ru-RU" w:eastAsia="en-US" w:bidi="ar-SA"/>
      </w:rPr>
    </w:lvl>
  </w:abstractNum>
  <w:abstractNum w:abstractNumId="8">
    <w:nsid w:val="43332B30"/>
    <w:multiLevelType w:val="hybridMultilevel"/>
    <w:tmpl w:val="35E6450E"/>
    <w:lvl w:ilvl="0" w:tplc="82CC3FBE">
      <w:start w:val="9"/>
      <w:numFmt w:val="decimal"/>
      <w:lvlText w:val="%1."/>
      <w:lvlJc w:val="left"/>
      <w:pPr>
        <w:ind w:left="1045" w:hanging="497"/>
      </w:pPr>
      <w:rPr>
        <w:rFonts w:hint="default"/>
        <w:w w:val="64"/>
        <w:lang w:val="ru-RU" w:eastAsia="en-US" w:bidi="ar-SA"/>
      </w:rPr>
    </w:lvl>
    <w:lvl w:ilvl="1" w:tplc="B4361DA6">
      <w:numFmt w:val="bullet"/>
      <w:lvlText w:val="•"/>
      <w:lvlJc w:val="left"/>
      <w:pPr>
        <w:ind w:left="1884" w:hanging="497"/>
      </w:pPr>
      <w:rPr>
        <w:rFonts w:hint="default"/>
        <w:lang w:val="ru-RU" w:eastAsia="en-US" w:bidi="ar-SA"/>
      </w:rPr>
    </w:lvl>
    <w:lvl w:ilvl="2" w:tplc="DC30964C">
      <w:numFmt w:val="bullet"/>
      <w:lvlText w:val="•"/>
      <w:lvlJc w:val="left"/>
      <w:pPr>
        <w:ind w:left="2728" w:hanging="497"/>
      </w:pPr>
      <w:rPr>
        <w:rFonts w:hint="default"/>
        <w:lang w:val="ru-RU" w:eastAsia="en-US" w:bidi="ar-SA"/>
      </w:rPr>
    </w:lvl>
    <w:lvl w:ilvl="3" w:tplc="50AC426C">
      <w:numFmt w:val="bullet"/>
      <w:lvlText w:val="•"/>
      <w:lvlJc w:val="left"/>
      <w:pPr>
        <w:ind w:left="3572" w:hanging="497"/>
      </w:pPr>
      <w:rPr>
        <w:rFonts w:hint="default"/>
        <w:lang w:val="ru-RU" w:eastAsia="en-US" w:bidi="ar-SA"/>
      </w:rPr>
    </w:lvl>
    <w:lvl w:ilvl="4" w:tplc="92BA590E">
      <w:numFmt w:val="bullet"/>
      <w:lvlText w:val="•"/>
      <w:lvlJc w:val="left"/>
      <w:pPr>
        <w:ind w:left="4416" w:hanging="497"/>
      </w:pPr>
      <w:rPr>
        <w:rFonts w:hint="default"/>
        <w:lang w:val="ru-RU" w:eastAsia="en-US" w:bidi="ar-SA"/>
      </w:rPr>
    </w:lvl>
    <w:lvl w:ilvl="5" w:tplc="EEF6F292">
      <w:numFmt w:val="bullet"/>
      <w:lvlText w:val="•"/>
      <w:lvlJc w:val="left"/>
      <w:pPr>
        <w:ind w:left="5260" w:hanging="497"/>
      </w:pPr>
      <w:rPr>
        <w:rFonts w:hint="default"/>
        <w:lang w:val="ru-RU" w:eastAsia="en-US" w:bidi="ar-SA"/>
      </w:rPr>
    </w:lvl>
    <w:lvl w:ilvl="6" w:tplc="872E91D6">
      <w:numFmt w:val="bullet"/>
      <w:lvlText w:val="•"/>
      <w:lvlJc w:val="left"/>
      <w:pPr>
        <w:ind w:left="6104" w:hanging="497"/>
      </w:pPr>
      <w:rPr>
        <w:rFonts w:hint="default"/>
        <w:lang w:val="ru-RU" w:eastAsia="en-US" w:bidi="ar-SA"/>
      </w:rPr>
    </w:lvl>
    <w:lvl w:ilvl="7" w:tplc="30CA329A">
      <w:numFmt w:val="bullet"/>
      <w:lvlText w:val="•"/>
      <w:lvlJc w:val="left"/>
      <w:pPr>
        <w:ind w:left="6948" w:hanging="497"/>
      </w:pPr>
      <w:rPr>
        <w:rFonts w:hint="default"/>
        <w:lang w:val="ru-RU" w:eastAsia="en-US" w:bidi="ar-SA"/>
      </w:rPr>
    </w:lvl>
    <w:lvl w:ilvl="8" w:tplc="C694D9B6">
      <w:numFmt w:val="bullet"/>
      <w:lvlText w:val="•"/>
      <w:lvlJc w:val="left"/>
      <w:pPr>
        <w:ind w:left="7792" w:hanging="497"/>
      </w:pPr>
      <w:rPr>
        <w:rFonts w:hint="default"/>
        <w:lang w:val="ru-RU" w:eastAsia="en-US" w:bidi="ar-SA"/>
      </w:rPr>
    </w:lvl>
  </w:abstractNum>
  <w:abstractNum w:abstractNumId="9">
    <w:nsid w:val="51F91006"/>
    <w:multiLevelType w:val="hybridMultilevel"/>
    <w:tmpl w:val="D47C3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34EA5"/>
    <w:multiLevelType w:val="hybridMultilevel"/>
    <w:tmpl w:val="3454CA3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AA795A"/>
    <w:multiLevelType w:val="multilevel"/>
    <w:tmpl w:val="FFAAB784"/>
    <w:lvl w:ilvl="0">
      <w:start w:val="4"/>
      <w:numFmt w:val="decimal"/>
      <w:lvlText w:val="%1"/>
      <w:lvlJc w:val="left"/>
      <w:pPr>
        <w:ind w:left="588" w:hanging="62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88" w:hanging="627"/>
      </w:pPr>
      <w:rPr>
        <w:rFonts w:ascii="Times New Roman" w:eastAsia="Times New Roman" w:hAnsi="Times New Roman" w:cs="Times New Roman" w:hint="default"/>
        <w:w w:val="98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574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71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8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65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562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60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557" w:hanging="627"/>
      </w:pPr>
      <w:rPr>
        <w:rFonts w:hint="default"/>
        <w:lang w:val="ru-RU" w:eastAsia="en-US" w:bidi="ar-SA"/>
      </w:rPr>
    </w:lvl>
  </w:abstractNum>
  <w:abstractNum w:abstractNumId="12">
    <w:nsid w:val="61EF6546"/>
    <w:multiLevelType w:val="multilevel"/>
    <w:tmpl w:val="E7EE49C6"/>
    <w:lvl w:ilvl="0">
      <w:start w:val="1"/>
      <w:numFmt w:val="decimal"/>
      <w:lvlText w:val="%1"/>
      <w:lvlJc w:val="left"/>
      <w:pPr>
        <w:ind w:left="547" w:hanging="6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7" w:hanging="623"/>
      </w:pPr>
      <w:rPr>
        <w:rFonts w:hint="default"/>
        <w:w w:val="94"/>
        <w:lang w:val="ru-RU" w:eastAsia="en-US" w:bidi="ar-SA"/>
      </w:rPr>
    </w:lvl>
    <w:lvl w:ilvl="2">
      <w:numFmt w:val="bullet"/>
      <w:lvlText w:val="•"/>
      <w:lvlJc w:val="left"/>
      <w:pPr>
        <w:ind w:left="2328" w:hanging="6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2" w:hanging="6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6" w:hanging="6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0" w:hanging="6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4" w:hanging="6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8" w:hanging="6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23"/>
      </w:pPr>
      <w:rPr>
        <w:rFonts w:hint="default"/>
        <w:lang w:val="ru-RU" w:eastAsia="en-US" w:bidi="ar-SA"/>
      </w:rPr>
    </w:lvl>
  </w:abstractNum>
  <w:abstractNum w:abstractNumId="13">
    <w:nsid w:val="62731A40"/>
    <w:multiLevelType w:val="hybridMultilevel"/>
    <w:tmpl w:val="C2DAB9F8"/>
    <w:lvl w:ilvl="0" w:tplc="D3F62480">
      <w:start w:val="1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4">
    <w:nsid w:val="62D002A9"/>
    <w:multiLevelType w:val="hybridMultilevel"/>
    <w:tmpl w:val="941EDEAA"/>
    <w:lvl w:ilvl="0" w:tplc="DCF64EFA">
      <w:start w:val="5"/>
      <w:numFmt w:val="decimal"/>
      <w:lvlText w:val="%1."/>
      <w:lvlJc w:val="left"/>
      <w:pPr>
        <w:ind w:left="1036" w:hanging="495"/>
      </w:pPr>
      <w:rPr>
        <w:rFonts w:ascii="Times New Roman" w:eastAsia="Times New Roman" w:hAnsi="Times New Roman" w:cs="Times New Roman" w:hint="default"/>
        <w:w w:val="95"/>
        <w:sz w:val="21"/>
        <w:szCs w:val="21"/>
        <w:lang w:val="ru-RU" w:eastAsia="en-US" w:bidi="ar-SA"/>
      </w:rPr>
    </w:lvl>
    <w:lvl w:ilvl="1" w:tplc="5E067108">
      <w:numFmt w:val="bullet"/>
      <w:lvlText w:val="•"/>
      <w:lvlJc w:val="left"/>
      <w:pPr>
        <w:ind w:left="1884" w:hanging="495"/>
      </w:pPr>
      <w:rPr>
        <w:rFonts w:hint="default"/>
        <w:lang w:val="ru-RU" w:eastAsia="en-US" w:bidi="ar-SA"/>
      </w:rPr>
    </w:lvl>
    <w:lvl w:ilvl="2" w:tplc="ADFC4F20">
      <w:numFmt w:val="bullet"/>
      <w:lvlText w:val="•"/>
      <w:lvlJc w:val="left"/>
      <w:pPr>
        <w:ind w:left="2728" w:hanging="495"/>
      </w:pPr>
      <w:rPr>
        <w:rFonts w:hint="default"/>
        <w:lang w:val="ru-RU" w:eastAsia="en-US" w:bidi="ar-SA"/>
      </w:rPr>
    </w:lvl>
    <w:lvl w:ilvl="3" w:tplc="F29265E2">
      <w:numFmt w:val="bullet"/>
      <w:lvlText w:val="•"/>
      <w:lvlJc w:val="left"/>
      <w:pPr>
        <w:ind w:left="3572" w:hanging="495"/>
      </w:pPr>
      <w:rPr>
        <w:rFonts w:hint="default"/>
        <w:lang w:val="ru-RU" w:eastAsia="en-US" w:bidi="ar-SA"/>
      </w:rPr>
    </w:lvl>
    <w:lvl w:ilvl="4" w:tplc="07C44912">
      <w:numFmt w:val="bullet"/>
      <w:lvlText w:val="•"/>
      <w:lvlJc w:val="left"/>
      <w:pPr>
        <w:ind w:left="4416" w:hanging="495"/>
      </w:pPr>
      <w:rPr>
        <w:rFonts w:hint="default"/>
        <w:lang w:val="ru-RU" w:eastAsia="en-US" w:bidi="ar-SA"/>
      </w:rPr>
    </w:lvl>
    <w:lvl w:ilvl="5" w:tplc="CAE6546C">
      <w:numFmt w:val="bullet"/>
      <w:lvlText w:val="•"/>
      <w:lvlJc w:val="left"/>
      <w:pPr>
        <w:ind w:left="5260" w:hanging="495"/>
      </w:pPr>
      <w:rPr>
        <w:rFonts w:hint="default"/>
        <w:lang w:val="ru-RU" w:eastAsia="en-US" w:bidi="ar-SA"/>
      </w:rPr>
    </w:lvl>
    <w:lvl w:ilvl="6" w:tplc="181EA496">
      <w:numFmt w:val="bullet"/>
      <w:lvlText w:val="•"/>
      <w:lvlJc w:val="left"/>
      <w:pPr>
        <w:ind w:left="6104" w:hanging="495"/>
      </w:pPr>
      <w:rPr>
        <w:rFonts w:hint="default"/>
        <w:lang w:val="ru-RU" w:eastAsia="en-US" w:bidi="ar-SA"/>
      </w:rPr>
    </w:lvl>
    <w:lvl w:ilvl="7" w:tplc="BF84D558">
      <w:numFmt w:val="bullet"/>
      <w:lvlText w:val="•"/>
      <w:lvlJc w:val="left"/>
      <w:pPr>
        <w:ind w:left="6948" w:hanging="495"/>
      </w:pPr>
      <w:rPr>
        <w:rFonts w:hint="default"/>
        <w:lang w:val="ru-RU" w:eastAsia="en-US" w:bidi="ar-SA"/>
      </w:rPr>
    </w:lvl>
    <w:lvl w:ilvl="8" w:tplc="35462024">
      <w:numFmt w:val="bullet"/>
      <w:lvlText w:val="•"/>
      <w:lvlJc w:val="left"/>
      <w:pPr>
        <w:ind w:left="7792" w:hanging="495"/>
      </w:pPr>
      <w:rPr>
        <w:rFonts w:hint="default"/>
        <w:lang w:val="ru-RU" w:eastAsia="en-US" w:bidi="ar-SA"/>
      </w:rPr>
    </w:lvl>
  </w:abstractNum>
  <w:abstractNum w:abstractNumId="15">
    <w:nsid w:val="63E76D60"/>
    <w:multiLevelType w:val="multilevel"/>
    <w:tmpl w:val="C2F017C0"/>
    <w:lvl w:ilvl="0">
      <w:start w:val="5"/>
      <w:numFmt w:val="decimal"/>
      <w:lvlText w:val="%1"/>
      <w:lvlJc w:val="left"/>
      <w:pPr>
        <w:ind w:left="626" w:hanging="6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6" w:hanging="625"/>
      </w:pPr>
      <w:rPr>
        <w:rFonts w:ascii="Times New Roman" w:eastAsia="Times New Roman" w:hAnsi="Times New Roman" w:cs="Times New Roman" w:hint="default"/>
        <w:w w:val="97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392" w:hanging="6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8" w:hanging="6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6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0" w:hanging="6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6" w:hanging="6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2" w:hanging="6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8" w:hanging="625"/>
      </w:pPr>
      <w:rPr>
        <w:rFonts w:hint="default"/>
        <w:lang w:val="ru-RU" w:eastAsia="en-US" w:bidi="ar-SA"/>
      </w:rPr>
    </w:lvl>
  </w:abstractNum>
  <w:abstractNum w:abstractNumId="16">
    <w:nsid w:val="6624372A"/>
    <w:multiLevelType w:val="multilevel"/>
    <w:tmpl w:val="7A7076C2"/>
    <w:lvl w:ilvl="0">
      <w:start w:val="4"/>
      <w:numFmt w:val="decimal"/>
      <w:lvlText w:val="%1"/>
      <w:lvlJc w:val="left"/>
      <w:pPr>
        <w:ind w:left="1793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93" w:hanging="627"/>
      </w:pPr>
      <w:rPr>
        <w:rFonts w:hint="default"/>
        <w:w w:val="98"/>
        <w:lang w:val="ru-RU" w:eastAsia="en-US" w:bidi="ar-SA"/>
      </w:rPr>
    </w:lvl>
    <w:lvl w:ilvl="2">
      <w:numFmt w:val="bullet"/>
      <w:lvlText w:val="•"/>
      <w:lvlJc w:val="left"/>
      <w:pPr>
        <w:ind w:left="3336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4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2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8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6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4" w:hanging="627"/>
      </w:pPr>
      <w:rPr>
        <w:rFonts w:hint="default"/>
        <w:lang w:val="ru-RU" w:eastAsia="en-US" w:bidi="ar-SA"/>
      </w:rPr>
    </w:lvl>
  </w:abstractNum>
  <w:abstractNum w:abstractNumId="17">
    <w:nsid w:val="67D6464B"/>
    <w:multiLevelType w:val="hybridMultilevel"/>
    <w:tmpl w:val="B7084212"/>
    <w:lvl w:ilvl="0" w:tplc="7B76F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D440064"/>
    <w:multiLevelType w:val="hybridMultilevel"/>
    <w:tmpl w:val="26AC0792"/>
    <w:lvl w:ilvl="0" w:tplc="D3A86A5E">
      <w:start w:val="3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7"/>
  </w:num>
  <w:num w:numId="7">
    <w:abstractNumId w:val="10"/>
  </w:num>
  <w:num w:numId="8">
    <w:abstractNumId w:val="8"/>
  </w:num>
  <w:num w:numId="9">
    <w:abstractNumId w:val="14"/>
  </w:num>
  <w:num w:numId="10">
    <w:abstractNumId w:val="7"/>
  </w:num>
  <w:num w:numId="11">
    <w:abstractNumId w:val="12"/>
  </w:num>
  <w:num w:numId="12">
    <w:abstractNumId w:val="4"/>
  </w:num>
  <w:num w:numId="13">
    <w:abstractNumId w:val="13"/>
  </w:num>
  <w:num w:numId="14">
    <w:abstractNumId w:val="16"/>
  </w:num>
  <w:num w:numId="15">
    <w:abstractNumId w:val="2"/>
  </w:num>
  <w:num w:numId="16">
    <w:abstractNumId w:val="9"/>
  </w:num>
  <w:num w:numId="17">
    <w:abstractNumId w:val="11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0213"/>
    <w:rsid w:val="00004E5C"/>
    <w:rsid w:val="0001077A"/>
    <w:rsid w:val="00011103"/>
    <w:rsid w:val="0001128B"/>
    <w:rsid w:val="00012F77"/>
    <w:rsid w:val="00016BF7"/>
    <w:rsid w:val="000242D4"/>
    <w:rsid w:val="00044772"/>
    <w:rsid w:val="000448CC"/>
    <w:rsid w:val="0004755D"/>
    <w:rsid w:val="000565D2"/>
    <w:rsid w:val="00064C90"/>
    <w:rsid w:val="00065DE3"/>
    <w:rsid w:val="0008018D"/>
    <w:rsid w:val="00080EC6"/>
    <w:rsid w:val="00085B94"/>
    <w:rsid w:val="00091C62"/>
    <w:rsid w:val="000937D6"/>
    <w:rsid w:val="00097B91"/>
    <w:rsid w:val="00097D4E"/>
    <w:rsid w:val="000B47E6"/>
    <w:rsid w:val="000B5F45"/>
    <w:rsid w:val="000C0D25"/>
    <w:rsid w:val="000C1951"/>
    <w:rsid w:val="000C3263"/>
    <w:rsid w:val="000C3A64"/>
    <w:rsid w:val="000C74E1"/>
    <w:rsid w:val="000E5535"/>
    <w:rsid w:val="000F02D8"/>
    <w:rsid w:val="000F0807"/>
    <w:rsid w:val="00100D55"/>
    <w:rsid w:val="0011446D"/>
    <w:rsid w:val="00116AC4"/>
    <w:rsid w:val="001205B1"/>
    <w:rsid w:val="00144823"/>
    <w:rsid w:val="0014794E"/>
    <w:rsid w:val="00153B84"/>
    <w:rsid w:val="00156F53"/>
    <w:rsid w:val="00162928"/>
    <w:rsid w:val="00163679"/>
    <w:rsid w:val="001654F6"/>
    <w:rsid w:val="001658DE"/>
    <w:rsid w:val="00180C80"/>
    <w:rsid w:val="001A1B3A"/>
    <w:rsid w:val="001A26B1"/>
    <w:rsid w:val="001B6BF5"/>
    <w:rsid w:val="001D7D2B"/>
    <w:rsid w:val="001F5AC3"/>
    <w:rsid w:val="00201E25"/>
    <w:rsid w:val="00202D90"/>
    <w:rsid w:val="002043D1"/>
    <w:rsid w:val="002058B7"/>
    <w:rsid w:val="00215A0B"/>
    <w:rsid w:val="00224CDD"/>
    <w:rsid w:val="00242E6D"/>
    <w:rsid w:val="00244C95"/>
    <w:rsid w:val="00245DF9"/>
    <w:rsid w:val="00251906"/>
    <w:rsid w:val="00252BE1"/>
    <w:rsid w:val="00255169"/>
    <w:rsid w:val="00257269"/>
    <w:rsid w:val="002753CC"/>
    <w:rsid w:val="00280434"/>
    <w:rsid w:val="00284224"/>
    <w:rsid w:val="002903AA"/>
    <w:rsid w:val="00291494"/>
    <w:rsid w:val="00297349"/>
    <w:rsid w:val="002A4593"/>
    <w:rsid w:val="002B7466"/>
    <w:rsid w:val="002C08E7"/>
    <w:rsid w:val="002D4053"/>
    <w:rsid w:val="002D7B6B"/>
    <w:rsid w:val="002E35D9"/>
    <w:rsid w:val="002E3CAF"/>
    <w:rsid w:val="002E6DF7"/>
    <w:rsid w:val="0030130E"/>
    <w:rsid w:val="00305A7E"/>
    <w:rsid w:val="003141A9"/>
    <w:rsid w:val="0031568F"/>
    <w:rsid w:val="003336FF"/>
    <w:rsid w:val="00335A40"/>
    <w:rsid w:val="003423E1"/>
    <w:rsid w:val="003523B9"/>
    <w:rsid w:val="0037256F"/>
    <w:rsid w:val="00377A65"/>
    <w:rsid w:val="00385C3C"/>
    <w:rsid w:val="0039366E"/>
    <w:rsid w:val="003A0E28"/>
    <w:rsid w:val="003A342C"/>
    <w:rsid w:val="003A708B"/>
    <w:rsid w:val="003B3B34"/>
    <w:rsid w:val="003B44C6"/>
    <w:rsid w:val="003C1170"/>
    <w:rsid w:val="003D0AC0"/>
    <w:rsid w:val="003E2407"/>
    <w:rsid w:val="003E3ED0"/>
    <w:rsid w:val="003F0F43"/>
    <w:rsid w:val="003F717B"/>
    <w:rsid w:val="00406322"/>
    <w:rsid w:val="00413F5C"/>
    <w:rsid w:val="00416466"/>
    <w:rsid w:val="00441E0A"/>
    <w:rsid w:val="0044233C"/>
    <w:rsid w:val="00461AFA"/>
    <w:rsid w:val="00464980"/>
    <w:rsid w:val="00477B1C"/>
    <w:rsid w:val="00480A7D"/>
    <w:rsid w:val="00485225"/>
    <w:rsid w:val="004857C5"/>
    <w:rsid w:val="00493BC9"/>
    <w:rsid w:val="00497537"/>
    <w:rsid w:val="004A31D0"/>
    <w:rsid w:val="004B0FCD"/>
    <w:rsid w:val="004B703E"/>
    <w:rsid w:val="004C0213"/>
    <w:rsid w:val="004C2A46"/>
    <w:rsid w:val="004C73C3"/>
    <w:rsid w:val="004D6445"/>
    <w:rsid w:val="004E1BA1"/>
    <w:rsid w:val="005009C7"/>
    <w:rsid w:val="0050248E"/>
    <w:rsid w:val="0050632E"/>
    <w:rsid w:val="0050691B"/>
    <w:rsid w:val="005107F4"/>
    <w:rsid w:val="00510E97"/>
    <w:rsid w:val="00523E1B"/>
    <w:rsid w:val="0053466E"/>
    <w:rsid w:val="00544977"/>
    <w:rsid w:val="005574DA"/>
    <w:rsid w:val="0057015C"/>
    <w:rsid w:val="005734B7"/>
    <w:rsid w:val="00575A79"/>
    <w:rsid w:val="00581CBA"/>
    <w:rsid w:val="00582057"/>
    <w:rsid w:val="00583C68"/>
    <w:rsid w:val="00584FFE"/>
    <w:rsid w:val="005870D7"/>
    <w:rsid w:val="00597927"/>
    <w:rsid w:val="005A7AA5"/>
    <w:rsid w:val="005B02E9"/>
    <w:rsid w:val="005B06F4"/>
    <w:rsid w:val="005B2505"/>
    <w:rsid w:val="005B47DE"/>
    <w:rsid w:val="005C1501"/>
    <w:rsid w:val="005D16BF"/>
    <w:rsid w:val="005E1C35"/>
    <w:rsid w:val="005E2416"/>
    <w:rsid w:val="005E495A"/>
    <w:rsid w:val="005E53F5"/>
    <w:rsid w:val="00602AC7"/>
    <w:rsid w:val="0061091C"/>
    <w:rsid w:val="006178D6"/>
    <w:rsid w:val="00617C6C"/>
    <w:rsid w:val="00624151"/>
    <w:rsid w:val="006250C7"/>
    <w:rsid w:val="00627C50"/>
    <w:rsid w:val="0065351C"/>
    <w:rsid w:val="006550BB"/>
    <w:rsid w:val="0066774F"/>
    <w:rsid w:val="00671C78"/>
    <w:rsid w:val="00693610"/>
    <w:rsid w:val="006937CF"/>
    <w:rsid w:val="0069513F"/>
    <w:rsid w:val="006A08DC"/>
    <w:rsid w:val="006A69E4"/>
    <w:rsid w:val="006B06CB"/>
    <w:rsid w:val="006B4AB4"/>
    <w:rsid w:val="006D13B9"/>
    <w:rsid w:val="006E0DBB"/>
    <w:rsid w:val="006E2638"/>
    <w:rsid w:val="006F5450"/>
    <w:rsid w:val="0070114B"/>
    <w:rsid w:val="00711EC6"/>
    <w:rsid w:val="00716E3B"/>
    <w:rsid w:val="0072075C"/>
    <w:rsid w:val="00743EB2"/>
    <w:rsid w:val="00744F08"/>
    <w:rsid w:val="007461A6"/>
    <w:rsid w:val="00762790"/>
    <w:rsid w:val="00763297"/>
    <w:rsid w:val="0077307A"/>
    <w:rsid w:val="0077420C"/>
    <w:rsid w:val="00784466"/>
    <w:rsid w:val="007966FD"/>
    <w:rsid w:val="007A3B6F"/>
    <w:rsid w:val="007C78E0"/>
    <w:rsid w:val="007E521B"/>
    <w:rsid w:val="007F5C18"/>
    <w:rsid w:val="00803AE9"/>
    <w:rsid w:val="008052F9"/>
    <w:rsid w:val="0080687D"/>
    <w:rsid w:val="00816086"/>
    <w:rsid w:val="008179A1"/>
    <w:rsid w:val="00824771"/>
    <w:rsid w:val="00840862"/>
    <w:rsid w:val="00841D38"/>
    <w:rsid w:val="00852A65"/>
    <w:rsid w:val="0086527C"/>
    <w:rsid w:val="00866949"/>
    <w:rsid w:val="00873D7F"/>
    <w:rsid w:val="008742BD"/>
    <w:rsid w:val="00884DA9"/>
    <w:rsid w:val="00885676"/>
    <w:rsid w:val="008870F3"/>
    <w:rsid w:val="00887C68"/>
    <w:rsid w:val="00892D6F"/>
    <w:rsid w:val="00894523"/>
    <w:rsid w:val="00896997"/>
    <w:rsid w:val="008B08E8"/>
    <w:rsid w:val="008B5DCB"/>
    <w:rsid w:val="008E72EF"/>
    <w:rsid w:val="00906E3C"/>
    <w:rsid w:val="0091246E"/>
    <w:rsid w:val="00946CC1"/>
    <w:rsid w:val="00946F23"/>
    <w:rsid w:val="00947A12"/>
    <w:rsid w:val="00952898"/>
    <w:rsid w:val="0095480C"/>
    <w:rsid w:val="00961373"/>
    <w:rsid w:val="009666D2"/>
    <w:rsid w:val="00992443"/>
    <w:rsid w:val="009B7B17"/>
    <w:rsid w:val="009C0104"/>
    <w:rsid w:val="009C3B3E"/>
    <w:rsid w:val="009D1589"/>
    <w:rsid w:val="009D3C68"/>
    <w:rsid w:val="009D7678"/>
    <w:rsid w:val="00A0422A"/>
    <w:rsid w:val="00A049DE"/>
    <w:rsid w:val="00A07B38"/>
    <w:rsid w:val="00A239A1"/>
    <w:rsid w:val="00A350F1"/>
    <w:rsid w:val="00A37847"/>
    <w:rsid w:val="00A62AFE"/>
    <w:rsid w:val="00A64888"/>
    <w:rsid w:val="00A649FD"/>
    <w:rsid w:val="00A77EAC"/>
    <w:rsid w:val="00A9429C"/>
    <w:rsid w:val="00A95D0A"/>
    <w:rsid w:val="00AA431A"/>
    <w:rsid w:val="00AA55DB"/>
    <w:rsid w:val="00AB063B"/>
    <w:rsid w:val="00AB610E"/>
    <w:rsid w:val="00AB750D"/>
    <w:rsid w:val="00AC6C7A"/>
    <w:rsid w:val="00AD3996"/>
    <w:rsid w:val="00AD5BAD"/>
    <w:rsid w:val="00AD7E35"/>
    <w:rsid w:val="00AF4FED"/>
    <w:rsid w:val="00AF6A00"/>
    <w:rsid w:val="00B03131"/>
    <w:rsid w:val="00B12CCA"/>
    <w:rsid w:val="00B133F2"/>
    <w:rsid w:val="00B17983"/>
    <w:rsid w:val="00B33540"/>
    <w:rsid w:val="00B40704"/>
    <w:rsid w:val="00B55477"/>
    <w:rsid w:val="00B66C12"/>
    <w:rsid w:val="00B72E60"/>
    <w:rsid w:val="00B73BF6"/>
    <w:rsid w:val="00B956ED"/>
    <w:rsid w:val="00BB5D75"/>
    <w:rsid w:val="00BB7495"/>
    <w:rsid w:val="00BD1EE1"/>
    <w:rsid w:val="00BD633E"/>
    <w:rsid w:val="00BE2075"/>
    <w:rsid w:val="00BE7F6A"/>
    <w:rsid w:val="00C01034"/>
    <w:rsid w:val="00C01B7A"/>
    <w:rsid w:val="00C040A9"/>
    <w:rsid w:val="00C06C96"/>
    <w:rsid w:val="00C13928"/>
    <w:rsid w:val="00C3141A"/>
    <w:rsid w:val="00C5038F"/>
    <w:rsid w:val="00C54202"/>
    <w:rsid w:val="00C722D4"/>
    <w:rsid w:val="00C74C6A"/>
    <w:rsid w:val="00CA33D1"/>
    <w:rsid w:val="00CB33E0"/>
    <w:rsid w:val="00CC4461"/>
    <w:rsid w:val="00CE595C"/>
    <w:rsid w:val="00CF0762"/>
    <w:rsid w:val="00CF0833"/>
    <w:rsid w:val="00CF607E"/>
    <w:rsid w:val="00D00FF7"/>
    <w:rsid w:val="00D14708"/>
    <w:rsid w:val="00D155FB"/>
    <w:rsid w:val="00D2147F"/>
    <w:rsid w:val="00D219C2"/>
    <w:rsid w:val="00D3197F"/>
    <w:rsid w:val="00D35658"/>
    <w:rsid w:val="00D40806"/>
    <w:rsid w:val="00D47915"/>
    <w:rsid w:val="00D519C4"/>
    <w:rsid w:val="00D57D56"/>
    <w:rsid w:val="00D77989"/>
    <w:rsid w:val="00D832D4"/>
    <w:rsid w:val="00D83EA4"/>
    <w:rsid w:val="00D84366"/>
    <w:rsid w:val="00D957DB"/>
    <w:rsid w:val="00D95C09"/>
    <w:rsid w:val="00D971C1"/>
    <w:rsid w:val="00DA3C3C"/>
    <w:rsid w:val="00DA6F29"/>
    <w:rsid w:val="00DB7CF7"/>
    <w:rsid w:val="00DC4543"/>
    <w:rsid w:val="00DD3A12"/>
    <w:rsid w:val="00DD5894"/>
    <w:rsid w:val="00DE1638"/>
    <w:rsid w:val="00DE2D3B"/>
    <w:rsid w:val="00DE3BE3"/>
    <w:rsid w:val="00DE72E1"/>
    <w:rsid w:val="00DF425F"/>
    <w:rsid w:val="00DF4452"/>
    <w:rsid w:val="00E024AC"/>
    <w:rsid w:val="00E02C1B"/>
    <w:rsid w:val="00E03474"/>
    <w:rsid w:val="00E078B0"/>
    <w:rsid w:val="00E1082A"/>
    <w:rsid w:val="00E17182"/>
    <w:rsid w:val="00E17F5B"/>
    <w:rsid w:val="00E21226"/>
    <w:rsid w:val="00E24176"/>
    <w:rsid w:val="00E516FF"/>
    <w:rsid w:val="00E60ED4"/>
    <w:rsid w:val="00E669D6"/>
    <w:rsid w:val="00E719F9"/>
    <w:rsid w:val="00E7687F"/>
    <w:rsid w:val="00E90B8C"/>
    <w:rsid w:val="00EA237A"/>
    <w:rsid w:val="00EA76B4"/>
    <w:rsid w:val="00EB189C"/>
    <w:rsid w:val="00ED5B4C"/>
    <w:rsid w:val="00EE00F1"/>
    <w:rsid w:val="00EE0F45"/>
    <w:rsid w:val="00EE4847"/>
    <w:rsid w:val="00EE6F03"/>
    <w:rsid w:val="00EF3547"/>
    <w:rsid w:val="00F06940"/>
    <w:rsid w:val="00F136B9"/>
    <w:rsid w:val="00F168A6"/>
    <w:rsid w:val="00F31561"/>
    <w:rsid w:val="00F34CA4"/>
    <w:rsid w:val="00F41970"/>
    <w:rsid w:val="00F42F1B"/>
    <w:rsid w:val="00F47DCB"/>
    <w:rsid w:val="00F71504"/>
    <w:rsid w:val="00F86898"/>
    <w:rsid w:val="00F96803"/>
    <w:rsid w:val="00FB3E42"/>
    <w:rsid w:val="00FB659D"/>
    <w:rsid w:val="00FD0E6C"/>
    <w:rsid w:val="00FD7350"/>
    <w:rsid w:val="00FE6FCC"/>
    <w:rsid w:val="00FE7218"/>
    <w:rsid w:val="00FF1767"/>
    <w:rsid w:val="00FF4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1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6C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A64888"/>
    <w:pPr>
      <w:widowControl w:val="0"/>
      <w:autoSpaceDE w:val="0"/>
      <w:autoSpaceDN w:val="0"/>
      <w:spacing w:after="0" w:line="240" w:lineRule="auto"/>
      <w:outlineLvl w:val="1"/>
    </w:pPr>
    <w:rPr>
      <w:rFonts w:ascii="Times New Roman" w:hAnsi="Times New Roman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E03474"/>
    <w:pPr>
      <w:spacing w:before="240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C02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C0213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4C0213"/>
  </w:style>
  <w:style w:type="paragraph" w:styleId="a6">
    <w:name w:val="header"/>
    <w:basedOn w:val="a"/>
    <w:link w:val="a7"/>
    <w:uiPriority w:val="99"/>
    <w:rsid w:val="004C02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C0213"/>
    <w:rPr>
      <w:rFonts w:ascii="Calibri" w:eastAsia="Times New Roman" w:hAnsi="Calibri" w:cs="Times New Roman"/>
      <w:lang w:eastAsia="ru-RU"/>
    </w:rPr>
  </w:style>
  <w:style w:type="paragraph" w:customStyle="1" w:styleId="a8">
    <w:name w:val="Знак Знак Знак"/>
    <w:basedOn w:val="a"/>
    <w:autoRedefine/>
    <w:rsid w:val="004C021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4C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02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03474"/>
    <w:rPr>
      <w:rFonts w:ascii="Cambria" w:eastAsia="Times New Roman" w:hAnsi="Cambria" w:cs="Times New Roman"/>
      <w:lang w:eastAsia="ru-RU"/>
    </w:rPr>
  </w:style>
  <w:style w:type="paragraph" w:styleId="ab">
    <w:name w:val="No Spacing"/>
    <w:uiPriority w:val="1"/>
    <w:qFormat/>
    <w:rsid w:val="006E0DB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6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c">
    <w:name w:val="Table Grid"/>
    <w:basedOn w:val="a1"/>
    <w:uiPriority w:val="59"/>
    <w:rsid w:val="00E24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C01B7A"/>
    <w:rPr>
      <w:color w:val="808080"/>
    </w:rPr>
  </w:style>
  <w:style w:type="paragraph" w:styleId="ae">
    <w:name w:val="List Paragraph"/>
    <w:basedOn w:val="a"/>
    <w:uiPriority w:val="1"/>
    <w:qFormat/>
    <w:rsid w:val="003E2407"/>
    <w:pPr>
      <w:ind w:left="720"/>
      <w:contextualSpacing/>
    </w:pPr>
  </w:style>
  <w:style w:type="paragraph" w:styleId="af">
    <w:name w:val="Body Text"/>
    <w:basedOn w:val="a"/>
    <w:link w:val="af0"/>
    <w:uiPriority w:val="1"/>
    <w:unhideWhenUsed/>
    <w:qFormat/>
    <w:rsid w:val="003523B9"/>
    <w:pPr>
      <w:spacing w:after="120"/>
    </w:pPr>
  </w:style>
  <w:style w:type="character" w:customStyle="1" w:styleId="af0">
    <w:name w:val="Основной текст Знак"/>
    <w:basedOn w:val="a0"/>
    <w:link w:val="af"/>
    <w:uiPriority w:val="1"/>
    <w:rsid w:val="003523B9"/>
    <w:rPr>
      <w:rFonts w:ascii="Calibri" w:eastAsia="Times New Roman" w:hAnsi="Calibri" w:cs="Times New Roman"/>
      <w:lang w:eastAsia="ru-RU"/>
    </w:rPr>
  </w:style>
  <w:style w:type="character" w:styleId="af1">
    <w:name w:val="Hyperlink"/>
    <w:basedOn w:val="a0"/>
    <w:uiPriority w:val="99"/>
    <w:unhideWhenUsed/>
    <w:rsid w:val="00D957DB"/>
    <w:rPr>
      <w:color w:val="0000FF" w:themeColor="hyperlink"/>
      <w:u w:val="single"/>
    </w:rPr>
  </w:style>
  <w:style w:type="paragraph" w:styleId="af2">
    <w:name w:val="footnote text"/>
    <w:basedOn w:val="a"/>
    <w:link w:val="af3"/>
    <w:semiHidden/>
    <w:rsid w:val="00E7687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E768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E7687F"/>
    <w:rPr>
      <w:vertAlign w:val="superscript"/>
    </w:rPr>
  </w:style>
  <w:style w:type="character" w:customStyle="1" w:styleId="21">
    <w:name w:val="Основной текст (2)_"/>
    <w:basedOn w:val="a0"/>
    <w:link w:val="210"/>
    <w:rsid w:val="00E7687F"/>
    <w:rPr>
      <w:shd w:val="clear" w:color="auto" w:fill="FFFFFF"/>
    </w:rPr>
  </w:style>
  <w:style w:type="character" w:customStyle="1" w:styleId="22">
    <w:name w:val="Основной текст (2)2"/>
    <w:basedOn w:val="21"/>
    <w:rsid w:val="00E7687F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10">
    <w:name w:val="Основной текст (2)1"/>
    <w:basedOn w:val="a"/>
    <w:link w:val="21"/>
    <w:rsid w:val="00E7687F"/>
    <w:pPr>
      <w:widowControl w:val="0"/>
      <w:shd w:val="clear" w:color="auto" w:fill="FFFFFF"/>
      <w:spacing w:after="1060" w:line="244" w:lineRule="exact"/>
    </w:pPr>
    <w:rPr>
      <w:rFonts w:asciiTheme="minorHAnsi" w:eastAsiaTheme="minorHAnsi" w:hAnsiTheme="minorHAnsi" w:cstheme="minorBid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64888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8F6F0-14A6-41DA-811B-448FE927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23</Pages>
  <Words>6089</Words>
  <Characters>34710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Lena</dc:creator>
  <cp:lastModifiedBy>Пользователь Windows</cp:lastModifiedBy>
  <cp:revision>135</cp:revision>
  <cp:lastPrinted>2018-09-25T13:43:00Z</cp:lastPrinted>
  <dcterms:created xsi:type="dcterms:W3CDTF">2012-04-28T10:43:00Z</dcterms:created>
  <dcterms:modified xsi:type="dcterms:W3CDTF">2020-08-24T17:56:00Z</dcterms:modified>
</cp:coreProperties>
</file>